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D21" w:rsidRDefault="007A2D21" w:rsidP="007A2D21">
      <w:pPr>
        <w:pStyle w:val="Heading1"/>
        <w:jc w:val="center"/>
        <w:rPr>
          <w:rFonts w:asciiTheme="minorHAnsi" w:hAnsiTheme="minorHAnsi"/>
        </w:rPr>
      </w:pPr>
      <w:r>
        <w:rPr>
          <w:rFonts w:asciiTheme="minorHAnsi" w:hAnsiTheme="minorHAnsi" w:cs="Arial"/>
          <w:color w:val="3D6555"/>
          <w:sz w:val="32"/>
          <w:szCs w:val="32"/>
        </w:rPr>
        <w:t>Devon Hedge Group: Community Woodfuel from Hedges T</w:t>
      </w:r>
      <w:r w:rsidRPr="00765152">
        <w:rPr>
          <w:rFonts w:asciiTheme="minorHAnsi" w:hAnsiTheme="minorHAnsi" w:cs="Arial"/>
          <w:color w:val="3D6555"/>
          <w:sz w:val="32"/>
          <w:szCs w:val="32"/>
        </w:rPr>
        <w:t>oolkit</w:t>
      </w:r>
    </w:p>
    <w:p w:rsidR="009A3F23" w:rsidRDefault="009A3F23" w:rsidP="009A3F23"/>
    <w:p w:rsidR="009A3F23" w:rsidRDefault="009A3F23" w:rsidP="009A3F23"/>
    <w:tbl>
      <w:tblPr>
        <w:tblW w:w="5000" w:type="pct"/>
        <w:jc w:val="center"/>
        <w:tblLook w:val="04A0"/>
      </w:tblPr>
      <w:tblGrid>
        <w:gridCol w:w="9854"/>
      </w:tblGrid>
      <w:tr w:rsidR="009A3F23" w:rsidTr="008D7F34">
        <w:trPr>
          <w:trHeight w:val="1440"/>
          <w:jc w:val="center"/>
        </w:trPr>
        <w:tc>
          <w:tcPr>
            <w:tcW w:w="5000" w:type="pct"/>
            <w:tcBorders>
              <w:bottom w:val="single" w:sz="4" w:space="0" w:color="4F81BD"/>
            </w:tcBorders>
            <w:vAlign w:val="center"/>
          </w:tcPr>
          <w:p w:rsidR="009A3F23" w:rsidRDefault="009A3F23" w:rsidP="008D7F34">
            <w:pPr>
              <w:pStyle w:val="NoSpacing"/>
              <w:jc w:val="center"/>
              <w:rPr>
                <w:rFonts w:ascii="Cambria" w:hAnsi="Cambria"/>
                <w:sz w:val="80"/>
                <w:szCs w:val="80"/>
              </w:rPr>
            </w:pPr>
            <w:r>
              <w:rPr>
                <w:rFonts w:ascii="Cambria" w:hAnsi="Cambria"/>
                <w:sz w:val="80"/>
                <w:szCs w:val="80"/>
                <w:lang w:val="en-GB"/>
              </w:rPr>
              <w:t>Woodfuel Group Constitution</w:t>
            </w:r>
          </w:p>
        </w:tc>
      </w:tr>
      <w:tr w:rsidR="009A3F23" w:rsidTr="008D7F34">
        <w:trPr>
          <w:trHeight w:val="720"/>
          <w:jc w:val="center"/>
        </w:trPr>
        <w:tc>
          <w:tcPr>
            <w:tcW w:w="5000" w:type="pct"/>
            <w:tcBorders>
              <w:top w:val="single" w:sz="4" w:space="0" w:color="4F81BD"/>
            </w:tcBorders>
            <w:vAlign w:val="center"/>
          </w:tcPr>
          <w:p w:rsidR="009A3F23" w:rsidRDefault="009A3F23" w:rsidP="008D7F34">
            <w:pPr>
              <w:pStyle w:val="NoSpacing"/>
              <w:jc w:val="center"/>
              <w:rPr>
                <w:rFonts w:ascii="Cambria" w:hAnsi="Cambria"/>
                <w:sz w:val="44"/>
                <w:szCs w:val="44"/>
              </w:rPr>
            </w:pPr>
            <w:r>
              <w:rPr>
                <w:rFonts w:ascii="Cambria" w:hAnsi="Cambria"/>
                <w:sz w:val="44"/>
                <w:szCs w:val="44"/>
                <w:lang w:val="en-GB"/>
              </w:rPr>
              <w:t>A template for a constitution for a small woodfuel group</w:t>
            </w:r>
          </w:p>
        </w:tc>
      </w:tr>
      <w:tr w:rsidR="009A3F23" w:rsidTr="008D7F34">
        <w:trPr>
          <w:trHeight w:val="360"/>
          <w:jc w:val="center"/>
        </w:trPr>
        <w:tc>
          <w:tcPr>
            <w:tcW w:w="5000" w:type="pct"/>
            <w:vAlign w:val="center"/>
          </w:tcPr>
          <w:p w:rsidR="009A3F23" w:rsidRPr="001C44EE" w:rsidRDefault="009A3F23" w:rsidP="009A3F23">
            <w:pPr>
              <w:pStyle w:val="NoSpacing"/>
              <w:jc w:val="center"/>
            </w:pPr>
            <w:r>
              <w:t>Version: 5</w:t>
            </w:r>
            <w:r w:rsidRPr="001C44EE">
              <w:t xml:space="preserve">     </w:t>
            </w:r>
            <w:r>
              <w:t>April</w:t>
            </w:r>
            <w:r w:rsidRPr="001C44EE">
              <w:t xml:space="preserve"> 201</w:t>
            </w:r>
            <w:r>
              <w:t>6</w:t>
            </w:r>
          </w:p>
        </w:tc>
      </w:tr>
      <w:tr w:rsidR="009A3F23" w:rsidTr="008D7F34">
        <w:trPr>
          <w:trHeight w:val="360"/>
          <w:jc w:val="center"/>
        </w:trPr>
        <w:tc>
          <w:tcPr>
            <w:tcW w:w="5000" w:type="pct"/>
            <w:vAlign w:val="center"/>
          </w:tcPr>
          <w:p w:rsidR="009A3F23" w:rsidRPr="001C44EE" w:rsidRDefault="009A3F23" w:rsidP="008D7F34">
            <w:pPr>
              <w:pStyle w:val="NoSpacing"/>
              <w:jc w:val="center"/>
              <w:rPr>
                <w:b/>
                <w:bCs/>
              </w:rPr>
            </w:pPr>
            <w:r w:rsidRPr="001C44EE">
              <w:rPr>
                <w:b/>
                <w:bCs/>
                <w:lang w:val="en-GB"/>
              </w:rPr>
              <w:t>Andrew Shadrake</w:t>
            </w:r>
          </w:p>
        </w:tc>
      </w:tr>
    </w:tbl>
    <w:p w:rsidR="009A3F23" w:rsidRDefault="009A3F23" w:rsidP="009A3F23">
      <w:pPr>
        <w:pStyle w:val="Heading6"/>
        <w:tabs>
          <w:tab w:val="center" w:pos="4512"/>
        </w:tabs>
        <w:spacing w:before="0"/>
        <w:rPr>
          <w:rFonts w:asciiTheme="minorHAnsi" w:hAnsiTheme="minorHAnsi" w:cs="Arial"/>
          <w:color w:val="FF0000"/>
          <w:sz w:val="24"/>
          <w:szCs w:val="24"/>
        </w:rPr>
      </w:pPr>
    </w:p>
    <w:p w:rsidR="009A3F23" w:rsidRPr="00484F03" w:rsidRDefault="009A3F23" w:rsidP="009A3F23">
      <w:pPr>
        <w:pStyle w:val="Heading6"/>
        <w:tabs>
          <w:tab w:val="center" w:pos="4512"/>
        </w:tabs>
        <w:spacing w:before="0"/>
        <w:rPr>
          <w:rFonts w:asciiTheme="minorHAnsi" w:hAnsiTheme="minorHAnsi" w:cs="Arial"/>
          <w:b/>
          <w:bCs/>
          <w:color w:val="FF0000"/>
          <w:sz w:val="24"/>
          <w:szCs w:val="24"/>
        </w:rPr>
      </w:pPr>
      <w:r w:rsidRPr="00484F03">
        <w:rPr>
          <w:rFonts w:asciiTheme="minorHAnsi" w:hAnsiTheme="minorHAnsi" w:cs="Arial"/>
          <w:color w:val="FF0000"/>
          <w:sz w:val="24"/>
          <w:szCs w:val="24"/>
        </w:rPr>
        <w:t>Note: This constitution is suitable for small woodfuel groups with an income under £5000 (excluding grants) which do not wish to buy land, or employ staff, and which will take out public liability insurance.  All others should take legal advice, and consider establishing a company.  Delete all items in red.</w:t>
      </w:r>
    </w:p>
    <w:p w:rsidR="009A3F23" w:rsidRPr="009A3F23" w:rsidRDefault="009A3F23" w:rsidP="009A3F23">
      <w:pPr>
        <w:rPr>
          <w:sz w:val="24"/>
        </w:rPr>
      </w:pPr>
    </w:p>
    <w:p w:rsidR="009A3F23" w:rsidRDefault="009A3F23" w:rsidP="009A3F23"/>
    <w:p w:rsidR="009A3F23" w:rsidRDefault="009A3F23" w:rsidP="009A3F23">
      <w:r>
        <w:t xml:space="preserve">Disclaimer:  This agreement is based on a template provided in good faith, </w:t>
      </w:r>
      <w:r w:rsidR="007A2D21">
        <w:t>by</w:t>
      </w:r>
      <w:r>
        <w:t xml:space="preserve"> Devon Hedge Group, which takes no responsibility for its contents, use, or direct or indirect effect.  If in doubt, obtain professional advice.</w:t>
      </w:r>
    </w:p>
    <w:p w:rsidR="009A3F23" w:rsidRDefault="009A3F23" w:rsidP="009A3F23"/>
    <w:p w:rsidR="009A3F23" w:rsidRDefault="009A3F23" w:rsidP="009A3F23">
      <w:pPr>
        <w:jc w:val="center"/>
      </w:pPr>
      <w:r>
        <w:rPr>
          <w:noProof/>
          <w:lang w:eastAsia="en-GB"/>
        </w:rPr>
        <w:drawing>
          <wp:inline distT="0" distB="0" distL="0" distR="0">
            <wp:extent cx="3790950" cy="2327910"/>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790950" cy="2327910"/>
                    </a:xfrm>
                    <a:prstGeom prst="rect">
                      <a:avLst/>
                    </a:prstGeom>
                    <a:noFill/>
                    <a:ln w="9525">
                      <a:noFill/>
                      <a:miter lim="800000"/>
                      <a:headEnd/>
                      <a:tailEnd/>
                    </a:ln>
                  </pic:spPr>
                </pic:pic>
              </a:graphicData>
            </a:graphic>
          </wp:inline>
        </w:drawing>
      </w:r>
    </w:p>
    <w:p w:rsidR="007A2D21" w:rsidRDefault="007A2D21" w:rsidP="009A3F23">
      <w:pPr>
        <w:rPr>
          <w:bCs/>
          <w:color w:val="FF0000"/>
          <w:sz w:val="28"/>
          <w:szCs w:val="28"/>
        </w:rPr>
      </w:pPr>
    </w:p>
    <w:p w:rsidR="007A2D21" w:rsidRDefault="007A2D21" w:rsidP="007A2D21">
      <w:pPr>
        <w:tabs>
          <w:tab w:val="left" w:pos="2196"/>
        </w:tabs>
        <w:rPr>
          <w:sz w:val="28"/>
          <w:szCs w:val="28"/>
        </w:rPr>
      </w:pPr>
      <w:r>
        <w:rPr>
          <w:sz w:val="28"/>
          <w:szCs w:val="28"/>
        </w:rPr>
        <w:tab/>
      </w:r>
    </w:p>
    <w:p w:rsidR="007A2D21" w:rsidRDefault="007A2D21" w:rsidP="007A2D21">
      <w:pPr>
        <w:rPr>
          <w:sz w:val="28"/>
          <w:szCs w:val="28"/>
        </w:rPr>
      </w:pPr>
    </w:p>
    <w:p w:rsidR="009A3F23" w:rsidRPr="007A2D21" w:rsidRDefault="009A3F23" w:rsidP="007A2D21">
      <w:pPr>
        <w:rPr>
          <w:sz w:val="28"/>
          <w:szCs w:val="28"/>
        </w:rPr>
        <w:sectPr w:rsidR="009A3F23" w:rsidRPr="007A2D21" w:rsidSect="007A2D21">
          <w:footerReference w:type="even" r:id="rId8"/>
          <w:footerReference w:type="default" r:id="rId9"/>
          <w:pgSz w:w="11906" w:h="16838" w:code="9"/>
          <w:pgMar w:top="851" w:right="1134" w:bottom="567" w:left="1134" w:header="709" w:footer="709" w:gutter="0"/>
          <w:pgNumType w:start="1"/>
          <w:cols w:space="146"/>
          <w:titlePg/>
          <w:docGrid w:linePitch="360"/>
        </w:sectPr>
      </w:pPr>
    </w:p>
    <w:p w:rsidR="009A3F23" w:rsidRPr="00484F03" w:rsidRDefault="009A3F23" w:rsidP="009A3F23">
      <w:pPr>
        <w:spacing w:after="0" w:line="240" w:lineRule="auto"/>
        <w:rPr>
          <w:rFonts w:asciiTheme="minorHAnsi" w:eastAsiaTheme="majorEastAsia" w:hAnsiTheme="minorHAnsi" w:cs="Arial"/>
          <w:bCs/>
          <w:shadow/>
          <w:color w:val="002060"/>
          <w:sz w:val="44"/>
          <w:szCs w:val="32"/>
        </w:rPr>
      </w:pPr>
    </w:p>
    <w:p w:rsidR="009A3F23" w:rsidRPr="00484F03" w:rsidRDefault="009A3F23" w:rsidP="009A3F23">
      <w:pPr>
        <w:pStyle w:val="Heading6"/>
        <w:tabs>
          <w:tab w:val="center" w:pos="4512"/>
        </w:tabs>
        <w:spacing w:before="0"/>
        <w:jc w:val="center"/>
        <w:rPr>
          <w:rFonts w:asciiTheme="minorHAnsi" w:hAnsiTheme="minorHAnsi"/>
          <w:sz w:val="28"/>
          <w:szCs w:val="28"/>
        </w:rPr>
      </w:pPr>
      <w:r w:rsidRPr="00484F03">
        <w:rPr>
          <w:rFonts w:asciiTheme="minorHAnsi" w:hAnsiTheme="minorHAnsi"/>
          <w:color w:val="FF0000"/>
          <w:sz w:val="28"/>
          <w:szCs w:val="28"/>
        </w:rPr>
        <w:t>[INSERT NAME OF WOODFUEL GROUP]</w:t>
      </w:r>
      <w:r w:rsidRPr="00484F03">
        <w:rPr>
          <w:rFonts w:asciiTheme="minorHAnsi" w:hAnsiTheme="minorHAnsi"/>
          <w:sz w:val="28"/>
          <w:szCs w:val="28"/>
        </w:rPr>
        <w:t xml:space="preserve"> CONSTITUTION </w:t>
      </w:r>
    </w:p>
    <w:p w:rsidR="009A3F23" w:rsidRPr="00222B4C" w:rsidRDefault="009A3F23" w:rsidP="009A3F23">
      <w:pPr>
        <w:pStyle w:val="Heading8"/>
        <w:widowControl w:val="0"/>
        <w:tabs>
          <w:tab w:val="left" w:pos="-720"/>
          <w:tab w:val="left" w:pos="0"/>
          <w:tab w:val="num" w:pos="360"/>
        </w:tabs>
        <w:suppressAutoHyphens/>
        <w:snapToGrid w:val="0"/>
        <w:spacing w:before="0"/>
        <w:jc w:val="both"/>
        <w:rPr>
          <w:rFonts w:asciiTheme="minorHAnsi" w:hAnsiTheme="minorHAnsi"/>
          <w:b/>
          <w:i/>
          <w:color w:val="000000" w:themeColor="text1"/>
          <w:sz w:val="28"/>
          <w:szCs w:val="28"/>
        </w:rPr>
      </w:pPr>
      <w:r w:rsidRPr="00222B4C">
        <w:rPr>
          <w:rFonts w:asciiTheme="minorHAnsi" w:hAnsiTheme="minorHAnsi"/>
          <w:b/>
          <w:color w:val="000000" w:themeColor="text1"/>
          <w:sz w:val="28"/>
          <w:szCs w:val="28"/>
        </w:rPr>
        <w:t>1.</w:t>
      </w:r>
      <w:r w:rsidRPr="00222B4C">
        <w:rPr>
          <w:rFonts w:asciiTheme="minorHAnsi" w:hAnsiTheme="minorHAnsi"/>
          <w:b/>
          <w:color w:val="000000" w:themeColor="text1"/>
          <w:sz w:val="28"/>
          <w:szCs w:val="28"/>
        </w:rPr>
        <w:tab/>
        <w:t>Name</w:t>
      </w:r>
    </w:p>
    <w:p w:rsidR="009A3F23" w:rsidRPr="00222B4C" w:rsidRDefault="009A3F23" w:rsidP="009A3F23">
      <w:pPr>
        <w:pStyle w:val="BodyTextIndent3"/>
        <w:tabs>
          <w:tab w:val="left" w:pos="-720"/>
        </w:tabs>
        <w:spacing w:after="0"/>
        <w:ind w:left="0"/>
        <w:jc w:val="both"/>
        <w:rPr>
          <w:rFonts w:asciiTheme="minorHAnsi" w:hAnsiTheme="minorHAnsi"/>
          <w:color w:val="000000" w:themeColor="text1"/>
          <w:sz w:val="28"/>
          <w:szCs w:val="28"/>
          <w:lang w:val="en-GB"/>
        </w:rPr>
      </w:pPr>
      <w:r w:rsidRPr="00222B4C">
        <w:rPr>
          <w:rFonts w:asciiTheme="minorHAnsi" w:hAnsiTheme="minorHAnsi"/>
          <w:color w:val="000000" w:themeColor="text1"/>
          <w:sz w:val="28"/>
          <w:szCs w:val="28"/>
          <w:lang w:val="en-GB"/>
        </w:rPr>
        <w:t>The association’s name is …………………………………………………</w:t>
      </w:r>
      <w:proofErr w:type="gramStart"/>
      <w:r w:rsidRPr="00222B4C">
        <w:rPr>
          <w:rFonts w:asciiTheme="minorHAnsi" w:hAnsiTheme="minorHAnsi"/>
          <w:color w:val="000000" w:themeColor="text1"/>
          <w:sz w:val="28"/>
          <w:szCs w:val="28"/>
          <w:lang w:val="en-GB"/>
        </w:rPr>
        <w:t>…(</w:t>
      </w:r>
      <w:proofErr w:type="gramEnd"/>
      <w:r w:rsidRPr="00222B4C">
        <w:rPr>
          <w:rFonts w:asciiTheme="minorHAnsi" w:hAnsiTheme="minorHAnsi"/>
          <w:color w:val="000000" w:themeColor="text1"/>
          <w:sz w:val="28"/>
          <w:szCs w:val="28"/>
          <w:lang w:val="en-GB"/>
        </w:rPr>
        <w:t>“the association”)</w:t>
      </w:r>
    </w:p>
    <w:p w:rsidR="009A3F23" w:rsidRPr="00222B4C" w:rsidRDefault="009A3F23" w:rsidP="009A3F23">
      <w:pPr>
        <w:pStyle w:val="Heading8"/>
        <w:widowControl w:val="0"/>
        <w:tabs>
          <w:tab w:val="left" w:pos="-720"/>
          <w:tab w:val="left" w:pos="0"/>
          <w:tab w:val="num" w:pos="360"/>
        </w:tabs>
        <w:suppressAutoHyphens/>
        <w:snapToGrid w:val="0"/>
        <w:spacing w:before="0"/>
        <w:jc w:val="both"/>
        <w:rPr>
          <w:rFonts w:asciiTheme="minorHAnsi" w:hAnsiTheme="minorHAnsi"/>
          <w:b/>
          <w:i/>
          <w:color w:val="000000" w:themeColor="text1"/>
          <w:sz w:val="28"/>
          <w:szCs w:val="28"/>
        </w:rPr>
      </w:pPr>
      <w:r w:rsidRPr="00222B4C">
        <w:rPr>
          <w:rFonts w:asciiTheme="minorHAnsi" w:hAnsiTheme="minorHAnsi"/>
          <w:b/>
          <w:color w:val="000000" w:themeColor="text1"/>
          <w:sz w:val="28"/>
          <w:szCs w:val="28"/>
        </w:rPr>
        <w:t xml:space="preserve">2. </w:t>
      </w:r>
      <w:r w:rsidRPr="00222B4C">
        <w:rPr>
          <w:rFonts w:asciiTheme="minorHAnsi" w:hAnsiTheme="minorHAnsi"/>
          <w:b/>
          <w:color w:val="000000" w:themeColor="text1"/>
          <w:sz w:val="28"/>
          <w:szCs w:val="28"/>
        </w:rPr>
        <w:tab/>
        <w:t>Purposes</w:t>
      </w:r>
    </w:p>
    <w:p w:rsidR="009A3F23" w:rsidRPr="00222B4C" w:rsidRDefault="009A3F23" w:rsidP="009A3F23">
      <w:pPr>
        <w:pStyle w:val="Heading8"/>
        <w:spacing w:before="0" w:after="120"/>
        <w:jc w:val="both"/>
        <w:rPr>
          <w:rFonts w:asciiTheme="minorHAnsi" w:hAnsiTheme="minorHAnsi"/>
          <w:bCs/>
          <w:i/>
          <w:color w:val="000000" w:themeColor="text1"/>
          <w:sz w:val="28"/>
          <w:szCs w:val="28"/>
        </w:rPr>
      </w:pPr>
      <w:r w:rsidRPr="00222B4C">
        <w:rPr>
          <w:rFonts w:asciiTheme="minorHAnsi" w:hAnsiTheme="minorHAnsi"/>
          <w:bCs/>
          <w:color w:val="000000" w:themeColor="text1"/>
          <w:sz w:val="28"/>
          <w:szCs w:val="28"/>
        </w:rPr>
        <w:t>The association's purposes are:</w:t>
      </w:r>
    </w:p>
    <w:p w:rsidR="009A3F23" w:rsidRPr="009A3F23" w:rsidRDefault="009A3F23" w:rsidP="009A3F23">
      <w:pPr>
        <w:numPr>
          <w:ilvl w:val="0"/>
          <w:numId w:val="2"/>
        </w:numPr>
        <w:tabs>
          <w:tab w:val="left" w:pos="0"/>
        </w:tabs>
        <w:suppressAutoHyphens/>
        <w:spacing w:after="120" w:line="240" w:lineRule="auto"/>
        <w:jc w:val="both"/>
        <w:rPr>
          <w:rFonts w:asciiTheme="minorHAnsi" w:hAnsiTheme="minorHAnsi"/>
          <w:sz w:val="28"/>
          <w:szCs w:val="28"/>
        </w:rPr>
      </w:pPr>
      <w:r w:rsidRPr="00484F03">
        <w:rPr>
          <w:rFonts w:asciiTheme="minorHAnsi" w:hAnsiTheme="minorHAnsi"/>
          <w:sz w:val="28"/>
          <w:szCs w:val="28"/>
        </w:rPr>
        <w:t>To enable people living in and around [</w:t>
      </w:r>
      <w:r w:rsidRPr="00484F03">
        <w:rPr>
          <w:rFonts w:asciiTheme="minorHAnsi" w:hAnsiTheme="minorHAnsi"/>
          <w:color w:val="FF0000"/>
          <w:sz w:val="28"/>
          <w:szCs w:val="28"/>
        </w:rPr>
        <w:t xml:space="preserve">insert location] </w:t>
      </w:r>
      <w:r w:rsidRPr="009A3F23">
        <w:rPr>
          <w:rFonts w:asciiTheme="minorHAnsi" w:hAnsiTheme="minorHAnsi"/>
          <w:sz w:val="28"/>
          <w:szCs w:val="28"/>
        </w:rPr>
        <w:t xml:space="preserve">to source and process local wood for woodfuel, from hedgerows and woodland. </w:t>
      </w:r>
    </w:p>
    <w:p w:rsidR="009A3F23" w:rsidRPr="00484F03" w:rsidRDefault="009A3F23" w:rsidP="009A3F23">
      <w:pPr>
        <w:numPr>
          <w:ilvl w:val="0"/>
          <w:numId w:val="2"/>
        </w:numPr>
        <w:tabs>
          <w:tab w:val="left" w:pos="0"/>
        </w:tabs>
        <w:suppressAutoHyphens/>
        <w:spacing w:after="120" w:line="240" w:lineRule="auto"/>
        <w:ind w:left="714" w:hanging="357"/>
        <w:jc w:val="both"/>
        <w:rPr>
          <w:rFonts w:asciiTheme="minorHAnsi" w:hAnsiTheme="minorHAnsi"/>
          <w:color w:val="FF0000"/>
          <w:sz w:val="28"/>
          <w:szCs w:val="28"/>
        </w:rPr>
      </w:pPr>
      <w:r w:rsidRPr="00484F03">
        <w:rPr>
          <w:rFonts w:asciiTheme="minorHAnsi" w:hAnsiTheme="minorHAnsi"/>
          <w:color w:val="FF0000"/>
          <w:sz w:val="28"/>
          <w:szCs w:val="28"/>
        </w:rPr>
        <w:t xml:space="preserve">[insert any second activity, such as to promote community supported woodfuel activity, improve health, etc] </w:t>
      </w:r>
    </w:p>
    <w:p w:rsidR="009A3F23" w:rsidRPr="00484F03" w:rsidRDefault="009A3F23" w:rsidP="009A3F23">
      <w:pPr>
        <w:numPr>
          <w:ilvl w:val="0"/>
          <w:numId w:val="2"/>
        </w:numPr>
        <w:tabs>
          <w:tab w:val="left" w:pos="0"/>
        </w:tabs>
        <w:suppressAutoHyphens/>
        <w:spacing w:after="0" w:line="240" w:lineRule="auto"/>
        <w:jc w:val="both"/>
        <w:rPr>
          <w:rFonts w:asciiTheme="minorHAnsi" w:hAnsiTheme="minorHAnsi"/>
          <w:color w:val="FF0000"/>
          <w:sz w:val="28"/>
          <w:szCs w:val="28"/>
        </w:rPr>
      </w:pPr>
      <w:r w:rsidRPr="00484F03">
        <w:rPr>
          <w:rFonts w:asciiTheme="minorHAnsi" w:hAnsiTheme="minorHAnsi"/>
          <w:color w:val="FF0000"/>
          <w:sz w:val="28"/>
          <w:szCs w:val="28"/>
        </w:rPr>
        <w:t>[Insert third activity if applicable, such as reduce carbon emissions, or fuel poverty].</w:t>
      </w:r>
    </w:p>
    <w:p w:rsidR="009A3F23" w:rsidRPr="00222B4C" w:rsidRDefault="009A3F23" w:rsidP="009A3F23">
      <w:pPr>
        <w:pStyle w:val="Heading8"/>
        <w:widowControl w:val="0"/>
        <w:tabs>
          <w:tab w:val="left" w:pos="-720"/>
          <w:tab w:val="left" w:pos="0"/>
          <w:tab w:val="num" w:pos="360"/>
        </w:tabs>
        <w:suppressAutoHyphens/>
        <w:snapToGrid w:val="0"/>
        <w:spacing w:before="0"/>
        <w:jc w:val="both"/>
        <w:rPr>
          <w:rFonts w:asciiTheme="minorHAnsi" w:hAnsiTheme="minorHAnsi"/>
          <w:b/>
          <w:i/>
          <w:color w:val="000000" w:themeColor="text1"/>
          <w:sz w:val="28"/>
          <w:szCs w:val="28"/>
        </w:rPr>
      </w:pPr>
      <w:r w:rsidRPr="00222B4C">
        <w:rPr>
          <w:rFonts w:asciiTheme="minorHAnsi" w:hAnsiTheme="minorHAnsi"/>
          <w:b/>
          <w:color w:val="000000" w:themeColor="text1"/>
          <w:sz w:val="28"/>
          <w:szCs w:val="28"/>
        </w:rPr>
        <w:t xml:space="preserve">3. </w:t>
      </w:r>
      <w:r w:rsidRPr="00222B4C">
        <w:rPr>
          <w:rFonts w:asciiTheme="minorHAnsi" w:hAnsiTheme="minorHAnsi"/>
          <w:b/>
          <w:color w:val="000000" w:themeColor="text1"/>
          <w:sz w:val="28"/>
          <w:szCs w:val="28"/>
        </w:rPr>
        <w:tab/>
        <w:t>Carrying out the Purposes</w:t>
      </w:r>
    </w:p>
    <w:p w:rsidR="009A3F23" w:rsidRPr="00222B4C" w:rsidRDefault="009A3F23" w:rsidP="009A3F23">
      <w:pPr>
        <w:pStyle w:val="Heading8"/>
        <w:spacing w:before="0" w:after="120"/>
        <w:jc w:val="both"/>
        <w:rPr>
          <w:rFonts w:asciiTheme="minorHAnsi" w:hAnsiTheme="minorHAnsi"/>
          <w:bCs/>
          <w:i/>
          <w:color w:val="000000" w:themeColor="text1"/>
          <w:sz w:val="28"/>
          <w:szCs w:val="28"/>
        </w:rPr>
      </w:pPr>
      <w:r w:rsidRPr="00222B4C">
        <w:rPr>
          <w:rFonts w:asciiTheme="minorHAnsi" w:hAnsiTheme="minorHAnsi"/>
          <w:bCs/>
          <w:color w:val="000000" w:themeColor="text1"/>
          <w:sz w:val="28"/>
          <w:szCs w:val="28"/>
        </w:rPr>
        <w:t>In order to carry out the purposes the association’s committee has the power to:</w:t>
      </w:r>
    </w:p>
    <w:p w:rsidR="009A3F23" w:rsidRPr="00222B4C" w:rsidRDefault="009A3F23" w:rsidP="009A3F23">
      <w:pPr>
        <w:pStyle w:val="ListParagraph"/>
        <w:widowControl w:val="0"/>
        <w:numPr>
          <w:ilvl w:val="0"/>
          <w:numId w:val="4"/>
        </w:numPr>
        <w:tabs>
          <w:tab w:val="left" w:pos="0"/>
        </w:tabs>
        <w:suppressAutoHyphens/>
        <w:snapToGrid w:val="0"/>
        <w:spacing w:after="120" w:line="240" w:lineRule="auto"/>
        <w:contextualSpacing w:val="0"/>
        <w:jc w:val="both"/>
        <w:rPr>
          <w:rFonts w:asciiTheme="minorHAnsi" w:hAnsiTheme="minorHAnsi"/>
          <w:color w:val="000000" w:themeColor="text1"/>
          <w:sz w:val="28"/>
          <w:szCs w:val="28"/>
        </w:rPr>
      </w:pPr>
      <w:r w:rsidRPr="00222B4C">
        <w:rPr>
          <w:rFonts w:asciiTheme="minorHAnsi" w:hAnsiTheme="minorHAnsi"/>
          <w:color w:val="000000" w:themeColor="text1"/>
          <w:sz w:val="28"/>
          <w:szCs w:val="28"/>
        </w:rPr>
        <w:t xml:space="preserve">Raise funds, and receive grants and donations </w:t>
      </w:r>
    </w:p>
    <w:p w:rsidR="009A3F23" w:rsidRPr="00222B4C" w:rsidRDefault="009A3F23" w:rsidP="009A3F23">
      <w:pPr>
        <w:pStyle w:val="ListParagraph"/>
        <w:widowControl w:val="0"/>
        <w:numPr>
          <w:ilvl w:val="0"/>
          <w:numId w:val="4"/>
        </w:numPr>
        <w:tabs>
          <w:tab w:val="left" w:pos="0"/>
        </w:tabs>
        <w:suppressAutoHyphens/>
        <w:snapToGrid w:val="0"/>
        <w:spacing w:after="120" w:line="240" w:lineRule="auto"/>
        <w:contextualSpacing w:val="0"/>
        <w:jc w:val="both"/>
        <w:rPr>
          <w:rFonts w:asciiTheme="minorHAnsi" w:hAnsiTheme="minorHAnsi"/>
          <w:color w:val="000000" w:themeColor="text1"/>
          <w:sz w:val="28"/>
          <w:szCs w:val="28"/>
        </w:rPr>
      </w:pPr>
      <w:r w:rsidRPr="00222B4C">
        <w:rPr>
          <w:rFonts w:asciiTheme="minorHAnsi" w:hAnsiTheme="minorHAnsi"/>
          <w:color w:val="000000" w:themeColor="text1"/>
          <w:sz w:val="28"/>
          <w:szCs w:val="28"/>
        </w:rPr>
        <w:t xml:space="preserve">Use the association’s money and assets </w:t>
      </w:r>
    </w:p>
    <w:p w:rsidR="009A3F23" w:rsidRPr="00222B4C" w:rsidRDefault="009A3F23" w:rsidP="009A3F23">
      <w:pPr>
        <w:pStyle w:val="ListParagraph"/>
        <w:widowControl w:val="0"/>
        <w:numPr>
          <w:ilvl w:val="0"/>
          <w:numId w:val="4"/>
        </w:numPr>
        <w:tabs>
          <w:tab w:val="left" w:pos="0"/>
        </w:tabs>
        <w:suppressAutoHyphens/>
        <w:snapToGrid w:val="0"/>
        <w:spacing w:after="120" w:line="240" w:lineRule="auto"/>
        <w:contextualSpacing w:val="0"/>
        <w:jc w:val="both"/>
        <w:rPr>
          <w:rFonts w:asciiTheme="minorHAnsi" w:hAnsiTheme="minorHAnsi"/>
          <w:color w:val="000000" w:themeColor="text1"/>
          <w:sz w:val="28"/>
          <w:szCs w:val="28"/>
        </w:rPr>
      </w:pPr>
      <w:r w:rsidRPr="00222B4C">
        <w:rPr>
          <w:rFonts w:asciiTheme="minorHAnsi" w:hAnsiTheme="minorHAnsi"/>
          <w:color w:val="000000" w:themeColor="text1"/>
          <w:sz w:val="28"/>
          <w:szCs w:val="28"/>
        </w:rPr>
        <w:t>Take a lease or license of any property, and buy any property except land</w:t>
      </w:r>
    </w:p>
    <w:p w:rsidR="009A3F23" w:rsidRPr="00222B4C" w:rsidRDefault="009A3F23" w:rsidP="009A3F23">
      <w:pPr>
        <w:pStyle w:val="ListParagraph"/>
        <w:widowControl w:val="0"/>
        <w:numPr>
          <w:ilvl w:val="0"/>
          <w:numId w:val="4"/>
        </w:numPr>
        <w:tabs>
          <w:tab w:val="left" w:pos="0"/>
        </w:tabs>
        <w:suppressAutoHyphens/>
        <w:snapToGrid w:val="0"/>
        <w:spacing w:after="120" w:line="240" w:lineRule="auto"/>
        <w:contextualSpacing w:val="0"/>
        <w:jc w:val="both"/>
        <w:rPr>
          <w:rFonts w:asciiTheme="minorHAnsi" w:hAnsiTheme="minorHAnsi"/>
          <w:color w:val="000000" w:themeColor="text1"/>
          <w:sz w:val="28"/>
          <w:szCs w:val="28"/>
        </w:rPr>
      </w:pPr>
      <w:r w:rsidRPr="00222B4C">
        <w:rPr>
          <w:rFonts w:asciiTheme="minorHAnsi" w:hAnsiTheme="minorHAnsi"/>
          <w:color w:val="000000" w:themeColor="text1"/>
          <w:sz w:val="28"/>
          <w:szCs w:val="28"/>
        </w:rPr>
        <w:t>Lease, license or dispose of all or part of the association’s property</w:t>
      </w:r>
    </w:p>
    <w:p w:rsidR="009A3F23" w:rsidRPr="00222B4C" w:rsidRDefault="009A3F23" w:rsidP="009A3F23">
      <w:pPr>
        <w:pStyle w:val="ListParagraph"/>
        <w:widowControl w:val="0"/>
        <w:numPr>
          <w:ilvl w:val="0"/>
          <w:numId w:val="4"/>
        </w:numPr>
        <w:tabs>
          <w:tab w:val="left" w:pos="0"/>
        </w:tabs>
        <w:suppressAutoHyphens/>
        <w:snapToGrid w:val="0"/>
        <w:spacing w:after="120" w:line="240" w:lineRule="auto"/>
        <w:contextualSpacing w:val="0"/>
        <w:jc w:val="both"/>
        <w:rPr>
          <w:rFonts w:asciiTheme="minorHAnsi" w:hAnsiTheme="minorHAnsi"/>
          <w:color w:val="000000" w:themeColor="text1"/>
          <w:spacing w:val="-3"/>
          <w:sz w:val="28"/>
          <w:szCs w:val="28"/>
        </w:rPr>
      </w:pPr>
      <w:r w:rsidRPr="00222B4C">
        <w:rPr>
          <w:rFonts w:asciiTheme="minorHAnsi" w:hAnsiTheme="minorHAnsi"/>
          <w:color w:val="000000" w:themeColor="text1"/>
          <w:sz w:val="28"/>
          <w:szCs w:val="28"/>
        </w:rPr>
        <w:t>Borrow money, including through hire purchase</w:t>
      </w:r>
    </w:p>
    <w:p w:rsidR="009A3F23" w:rsidRPr="00222B4C" w:rsidRDefault="009A3F23" w:rsidP="009A3F23">
      <w:pPr>
        <w:pStyle w:val="ListParagraph"/>
        <w:widowControl w:val="0"/>
        <w:numPr>
          <w:ilvl w:val="0"/>
          <w:numId w:val="4"/>
        </w:numPr>
        <w:tabs>
          <w:tab w:val="left" w:pos="0"/>
        </w:tabs>
        <w:suppressAutoHyphens/>
        <w:snapToGrid w:val="0"/>
        <w:spacing w:after="120" w:line="240" w:lineRule="auto"/>
        <w:contextualSpacing w:val="0"/>
        <w:jc w:val="both"/>
        <w:rPr>
          <w:rFonts w:asciiTheme="minorHAnsi" w:hAnsiTheme="minorHAnsi"/>
          <w:color w:val="000000" w:themeColor="text1"/>
          <w:sz w:val="28"/>
          <w:szCs w:val="28"/>
        </w:rPr>
      </w:pPr>
      <w:r w:rsidRPr="00222B4C">
        <w:rPr>
          <w:rFonts w:asciiTheme="minorHAnsi" w:hAnsiTheme="minorHAnsi"/>
          <w:color w:val="000000" w:themeColor="text1"/>
          <w:sz w:val="28"/>
          <w:szCs w:val="28"/>
        </w:rPr>
        <w:t>Co-operate with other organisations and to exchange information and advice with them</w:t>
      </w:r>
    </w:p>
    <w:p w:rsidR="009A3F23" w:rsidRPr="00222B4C" w:rsidRDefault="009A3F23" w:rsidP="009A3F23">
      <w:pPr>
        <w:pStyle w:val="ListParagraph"/>
        <w:widowControl w:val="0"/>
        <w:numPr>
          <w:ilvl w:val="0"/>
          <w:numId w:val="4"/>
        </w:numPr>
        <w:tabs>
          <w:tab w:val="left" w:pos="0"/>
        </w:tabs>
        <w:suppressAutoHyphens/>
        <w:snapToGrid w:val="0"/>
        <w:spacing w:after="120" w:line="240" w:lineRule="auto"/>
        <w:contextualSpacing w:val="0"/>
        <w:jc w:val="both"/>
        <w:rPr>
          <w:rFonts w:asciiTheme="minorHAnsi" w:hAnsiTheme="minorHAnsi"/>
          <w:color w:val="000000" w:themeColor="text1"/>
          <w:sz w:val="28"/>
          <w:szCs w:val="28"/>
        </w:rPr>
      </w:pPr>
      <w:r w:rsidRPr="00222B4C">
        <w:rPr>
          <w:rFonts w:asciiTheme="minorHAnsi" w:hAnsiTheme="minorHAnsi"/>
          <w:color w:val="000000" w:themeColor="text1"/>
          <w:sz w:val="28"/>
          <w:szCs w:val="28"/>
        </w:rPr>
        <w:t>Provide indemnity insurance for members of the committee</w:t>
      </w:r>
    </w:p>
    <w:p w:rsidR="009A3F23" w:rsidRPr="00222B4C" w:rsidRDefault="009A3F23" w:rsidP="009A3F23">
      <w:pPr>
        <w:pStyle w:val="ListParagraph"/>
        <w:widowControl w:val="0"/>
        <w:numPr>
          <w:ilvl w:val="0"/>
          <w:numId w:val="4"/>
        </w:numPr>
        <w:tabs>
          <w:tab w:val="left" w:pos="0"/>
        </w:tabs>
        <w:suppressAutoHyphens/>
        <w:snapToGrid w:val="0"/>
        <w:spacing w:after="120" w:line="240" w:lineRule="auto"/>
        <w:contextualSpacing w:val="0"/>
        <w:jc w:val="both"/>
        <w:rPr>
          <w:rFonts w:asciiTheme="minorHAnsi" w:hAnsiTheme="minorHAnsi"/>
          <w:color w:val="000000" w:themeColor="text1"/>
          <w:sz w:val="28"/>
          <w:szCs w:val="28"/>
        </w:rPr>
      </w:pPr>
      <w:r w:rsidRPr="00222B4C">
        <w:rPr>
          <w:rFonts w:asciiTheme="minorHAnsi" w:hAnsiTheme="minorHAnsi"/>
          <w:color w:val="000000" w:themeColor="text1"/>
          <w:sz w:val="28"/>
          <w:szCs w:val="28"/>
        </w:rPr>
        <w:t xml:space="preserve">Do any other things, other than buy land or employ. </w:t>
      </w:r>
    </w:p>
    <w:p w:rsidR="009A3F23" w:rsidRPr="00222B4C" w:rsidRDefault="009A3F23" w:rsidP="009A3F23">
      <w:pPr>
        <w:pStyle w:val="Heading8"/>
        <w:widowControl w:val="0"/>
        <w:tabs>
          <w:tab w:val="left" w:pos="-720"/>
          <w:tab w:val="left" w:pos="0"/>
          <w:tab w:val="num" w:pos="360"/>
        </w:tabs>
        <w:suppressAutoHyphens/>
        <w:snapToGrid w:val="0"/>
        <w:spacing w:before="0"/>
        <w:jc w:val="both"/>
        <w:rPr>
          <w:rFonts w:asciiTheme="minorHAnsi" w:hAnsiTheme="minorHAnsi"/>
          <w:b/>
          <w:color w:val="000000" w:themeColor="text1"/>
          <w:sz w:val="28"/>
          <w:szCs w:val="28"/>
        </w:rPr>
      </w:pPr>
      <w:r w:rsidRPr="00222B4C">
        <w:rPr>
          <w:rFonts w:asciiTheme="minorHAnsi" w:hAnsiTheme="minorHAnsi"/>
          <w:b/>
          <w:color w:val="000000" w:themeColor="text1"/>
          <w:sz w:val="28"/>
          <w:szCs w:val="28"/>
        </w:rPr>
        <w:t>4.</w:t>
      </w:r>
      <w:r w:rsidRPr="00222B4C">
        <w:rPr>
          <w:rFonts w:asciiTheme="minorHAnsi" w:hAnsiTheme="minorHAnsi"/>
          <w:b/>
          <w:color w:val="000000" w:themeColor="text1"/>
          <w:sz w:val="28"/>
          <w:szCs w:val="28"/>
        </w:rPr>
        <w:tab/>
        <w:t>Membership</w:t>
      </w:r>
    </w:p>
    <w:p w:rsidR="009A3F23" w:rsidRPr="00222B4C" w:rsidRDefault="009A3F23" w:rsidP="009A3F23">
      <w:pPr>
        <w:pStyle w:val="ListParagraph"/>
        <w:widowControl w:val="0"/>
        <w:numPr>
          <w:ilvl w:val="0"/>
          <w:numId w:val="3"/>
        </w:numPr>
        <w:tabs>
          <w:tab w:val="left" w:pos="0"/>
        </w:tabs>
        <w:suppressAutoHyphens/>
        <w:snapToGrid w:val="0"/>
        <w:spacing w:after="120" w:line="240" w:lineRule="auto"/>
        <w:contextualSpacing w:val="0"/>
        <w:jc w:val="both"/>
        <w:rPr>
          <w:rFonts w:asciiTheme="minorHAnsi" w:hAnsiTheme="minorHAnsi"/>
          <w:color w:val="000000" w:themeColor="text1"/>
          <w:sz w:val="28"/>
          <w:szCs w:val="28"/>
        </w:rPr>
      </w:pPr>
      <w:r w:rsidRPr="00222B4C">
        <w:rPr>
          <w:rFonts w:asciiTheme="minorHAnsi" w:hAnsiTheme="minorHAnsi"/>
          <w:color w:val="000000" w:themeColor="text1"/>
          <w:sz w:val="28"/>
          <w:szCs w:val="28"/>
        </w:rPr>
        <w:t>Membership of the association shall be open to anyone who is aged 16 or over, supports the association’s purposes, is approved by the committee and pays any annual subscription.</w:t>
      </w:r>
    </w:p>
    <w:p w:rsidR="009A3F23" w:rsidRPr="00222B4C" w:rsidRDefault="009A3F23" w:rsidP="009A3F23">
      <w:pPr>
        <w:widowControl w:val="0"/>
        <w:numPr>
          <w:ilvl w:val="0"/>
          <w:numId w:val="3"/>
        </w:numPr>
        <w:tabs>
          <w:tab w:val="left" w:pos="0"/>
        </w:tabs>
        <w:suppressAutoHyphens/>
        <w:snapToGrid w:val="0"/>
        <w:spacing w:after="0" w:line="240" w:lineRule="auto"/>
        <w:jc w:val="both"/>
        <w:rPr>
          <w:rFonts w:asciiTheme="minorHAnsi" w:hAnsiTheme="minorHAnsi"/>
          <w:color w:val="000000" w:themeColor="text1"/>
          <w:sz w:val="28"/>
          <w:szCs w:val="28"/>
        </w:rPr>
      </w:pPr>
      <w:r w:rsidRPr="00222B4C">
        <w:rPr>
          <w:rFonts w:asciiTheme="minorHAnsi" w:hAnsiTheme="minorHAnsi"/>
          <w:color w:val="000000" w:themeColor="text1"/>
          <w:sz w:val="28"/>
          <w:szCs w:val="28"/>
        </w:rPr>
        <w:t xml:space="preserve">The committee may terminate a person’s membership if they believe it is in the best interests of the association to do so. </w:t>
      </w:r>
    </w:p>
    <w:p w:rsidR="009A3F23" w:rsidRPr="00222B4C" w:rsidRDefault="009A3F23" w:rsidP="009A3F23">
      <w:pPr>
        <w:pStyle w:val="Heading8"/>
        <w:widowControl w:val="0"/>
        <w:tabs>
          <w:tab w:val="left" w:pos="-720"/>
          <w:tab w:val="left" w:pos="0"/>
          <w:tab w:val="num" w:pos="360"/>
        </w:tabs>
        <w:suppressAutoHyphens/>
        <w:snapToGrid w:val="0"/>
        <w:spacing w:before="0"/>
        <w:jc w:val="both"/>
        <w:rPr>
          <w:rFonts w:asciiTheme="minorHAnsi" w:hAnsiTheme="minorHAnsi"/>
          <w:b/>
          <w:i/>
          <w:color w:val="000000" w:themeColor="text1"/>
          <w:sz w:val="28"/>
          <w:szCs w:val="28"/>
        </w:rPr>
      </w:pPr>
      <w:bookmarkStart w:id="0" w:name="OLE_LINK1"/>
      <w:r w:rsidRPr="00222B4C">
        <w:rPr>
          <w:rFonts w:asciiTheme="minorHAnsi" w:hAnsiTheme="minorHAnsi"/>
          <w:b/>
          <w:color w:val="000000" w:themeColor="text1"/>
          <w:sz w:val="28"/>
          <w:szCs w:val="28"/>
        </w:rPr>
        <w:lastRenderedPageBreak/>
        <w:t>5.</w:t>
      </w:r>
      <w:r w:rsidRPr="00222B4C">
        <w:rPr>
          <w:rFonts w:asciiTheme="minorHAnsi" w:hAnsiTheme="minorHAnsi"/>
          <w:b/>
          <w:color w:val="000000" w:themeColor="text1"/>
          <w:sz w:val="28"/>
          <w:szCs w:val="28"/>
        </w:rPr>
        <w:tab/>
        <w:t>Officers</w:t>
      </w:r>
    </w:p>
    <w:p w:rsidR="009A3F23" w:rsidRPr="00222B4C" w:rsidRDefault="009A3F23" w:rsidP="009A3F23">
      <w:pPr>
        <w:pStyle w:val="Heading8"/>
        <w:spacing w:before="0"/>
        <w:ind w:left="720"/>
        <w:jc w:val="both"/>
        <w:rPr>
          <w:rFonts w:asciiTheme="minorHAnsi" w:hAnsiTheme="minorHAnsi"/>
          <w:bCs/>
          <w:i/>
          <w:color w:val="000000" w:themeColor="text1"/>
          <w:sz w:val="28"/>
          <w:szCs w:val="28"/>
        </w:rPr>
      </w:pPr>
      <w:r w:rsidRPr="00222B4C">
        <w:rPr>
          <w:rFonts w:asciiTheme="minorHAnsi" w:hAnsiTheme="minorHAnsi"/>
          <w:bCs/>
          <w:color w:val="000000" w:themeColor="text1"/>
          <w:sz w:val="28"/>
          <w:szCs w:val="28"/>
        </w:rPr>
        <w:t xml:space="preserve">The association shall be managed by a committee, appointed at the annual general meeting, and consisting of a chairperson, a secretary and a treasurer, and up to twelve others.  They will all retire at the end of each year but may stand for re-election.  The committee may co-opt members to fill any vacancy. </w:t>
      </w:r>
    </w:p>
    <w:bookmarkEnd w:id="0"/>
    <w:p w:rsidR="009A3F23" w:rsidRPr="00222B4C" w:rsidRDefault="009A3F23" w:rsidP="009A3F23">
      <w:pPr>
        <w:pStyle w:val="Heading8"/>
        <w:widowControl w:val="0"/>
        <w:tabs>
          <w:tab w:val="left" w:pos="-720"/>
          <w:tab w:val="left" w:pos="0"/>
          <w:tab w:val="num" w:pos="360"/>
        </w:tabs>
        <w:suppressAutoHyphens/>
        <w:snapToGrid w:val="0"/>
        <w:spacing w:before="0"/>
        <w:jc w:val="both"/>
        <w:rPr>
          <w:rFonts w:asciiTheme="minorHAnsi" w:hAnsiTheme="minorHAnsi"/>
          <w:b/>
          <w:color w:val="000000" w:themeColor="text1"/>
          <w:sz w:val="28"/>
          <w:szCs w:val="28"/>
        </w:rPr>
      </w:pPr>
      <w:r w:rsidRPr="00222B4C">
        <w:rPr>
          <w:rFonts w:asciiTheme="minorHAnsi" w:hAnsiTheme="minorHAnsi"/>
          <w:b/>
          <w:color w:val="000000" w:themeColor="text1"/>
          <w:sz w:val="28"/>
          <w:szCs w:val="28"/>
        </w:rPr>
        <w:t>6.</w:t>
      </w:r>
      <w:r w:rsidRPr="00222B4C">
        <w:rPr>
          <w:rFonts w:asciiTheme="minorHAnsi" w:hAnsiTheme="minorHAnsi"/>
          <w:b/>
          <w:color w:val="000000" w:themeColor="text1"/>
          <w:sz w:val="28"/>
          <w:szCs w:val="28"/>
        </w:rPr>
        <w:tab/>
        <w:t>Committee Meetings</w:t>
      </w:r>
    </w:p>
    <w:p w:rsidR="009A3F23" w:rsidRPr="00222B4C" w:rsidRDefault="009A3F23" w:rsidP="009A3F23">
      <w:pPr>
        <w:pStyle w:val="ListParagraph"/>
        <w:widowControl w:val="0"/>
        <w:numPr>
          <w:ilvl w:val="0"/>
          <w:numId w:val="6"/>
        </w:numPr>
        <w:tabs>
          <w:tab w:val="left" w:pos="0"/>
        </w:tabs>
        <w:suppressAutoHyphens/>
        <w:snapToGrid w:val="0"/>
        <w:spacing w:after="120" w:line="240" w:lineRule="auto"/>
        <w:contextualSpacing w:val="0"/>
        <w:jc w:val="both"/>
        <w:rPr>
          <w:rFonts w:asciiTheme="minorHAnsi" w:hAnsiTheme="minorHAnsi"/>
          <w:color w:val="000000" w:themeColor="text1"/>
          <w:spacing w:val="-3"/>
          <w:sz w:val="28"/>
          <w:szCs w:val="28"/>
        </w:rPr>
      </w:pPr>
      <w:r w:rsidRPr="00222B4C">
        <w:rPr>
          <w:rFonts w:asciiTheme="minorHAnsi" w:hAnsiTheme="minorHAnsi"/>
          <w:color w:val="000000" w:themeColor="text1"/>
          <w:spacing w:val="-3"/>
          <w:sz w:val="28"/>
          <w:szCs w:val="28"/>
        </w:rPr>
        <w:t xml:space="preserve">The committee shall hold at least two ordinary meetings each year. </w:t>
      </w:r>
    </w:p>
    <w:p w:rsidR="009A3F23" w:rsidRPr="00222B4C" w:rsidRDefault="009A3F23" w:rsidP="009A3F23">
      <w:pPr>
        <w:pStyle w:val="ListParagraph"/>
        <w:widowControl w:val="0"/>
        <w:numPr>
          <w:ilvl w:val="0"/>
          <w:numId w:val="6"/>
        </w:numPr>
        <w:tabs>
          <w:tab w:val="left" w:pos="0"/>
        </w:tabs>
        <w:suppressAutoHyphens/>
        <w:snapToGrid w:val="0"/>
        <w:spacing w:after="120" w:line="240" w:lineRule="auto"/>
        <w:contextualSpacing w:val="0"/>
        <w:jc w:val="both"/>
        <w:rPr>
          <w:rFonts w:asciiTheme="minorHAnsi" w:hAnsiTheme="minorHAnsi"/>
          <w:color w:val="000000" w:themeColor="text1"/>
          <w:spacing w:val="-3"/>
          <w:sz w:val="28"/>
          <w:szCs w:val="28"/>
        </w:rPr>
      </w:pPr>
      <w:r w:rsidRPr="00222B4C">
        <w:rPr>
          <w:rFonts w:asciiTheme="minorHAnsi" w:hAnsiTheme="minorHAnsi"/>
          <w:color w:val="000000" w:themeColor="text1"/>
          <w:spacing w:val="-3"/>
          <w:sz w:val="28"/>
          <w:szCs w:val="28"/>
        </w:rPr>
        <w:t xml:space="preserve">At least one </w:t>
      </w:r>
      <w:proofErr w:type="gramStart"/>
      <w:r w:rsidRPr="00222B4C">
        <w:rPr>
          <w:rFonts w:asciiTheme="minorHAnsi" w:hAnsiTheme="minorHAnsi"/>
          <w:color w:val="000000" w:themeColor="text1"/>
          <w:spacing w:val="-3"/>
          <w:sz w:val="28"/>
          <w:szCs w:val="28"/>
        </w:rPr>
        <w:t>third,</w:t>
      </w:r>
      <w:proofErr w:type="gramEnd"/>
      <w:r w:rsidRPr="00222B4C">
        <w:rPr>
          <w:rFonts w:asciiTheme="minorHAnsi" w:hAnsiTheme="minorHAnsi"/>
          <w:color w:val="000000" w:themeColor="text1"/>
          <w:spacing w:val="-3"/>
          <w:sz w:val="28"/>
          <w:szCs w:val="28"/>
        </w:rPr>
        <w:t xml:space="preserve"> or three members, of the committee, whichever is greater, must be present at meetings for it to take decisions.</w:t>
      </w:r>
    </w:p>
    <w:p w:rsidR="009A3F23" w:rsidRPr="00222B4C" w:rsidRDefault="009A3F23" w:rsidP="009A3F23">
      <w:pPr>
        <w:pStyle w:val="ListParagraph"/>
        <w:widowControl w:val="0"/>
        <w:numPr>
          <w:ilvl w:val="0"/>
          <w:numId w:val="6"/>
        </w:numPr>
        <w:tabs>
          <w:tab w:val="left" w:pos="0"/>
        </w:tabs>
        <w:suppressAutoHyphens/>
        <w:snapToGrid w:val="0"/>
        <w:spacing w:after="120" w:line="240" w:lineRule="auto"/>
        <w:contextualSpacing w:val="0"/>
        <w:jc w:val="both"/>
        <w:rPr>
          <w:rFonts w:asciiTheme="minorHAnsi" w:hAnsiTheme="minorHAnsi"/>
          <w:color w:val="000000" w:themeColor="text1"/>
          <w:spacing w:val="-3"/>
          <w:sz w:val="28"/>
          <w:szCs w:val="28"/>
        </w:rPr>
      </w:pPr>
      <w:r w:rsidRPr="00222B4C">
        <w:rPr>
          <w:rFonts w:asciiTheme="minorHAnsi" w:hAnsiTheme="minorHAnsi"/>
          <w:color w:val="000000" w:themeColor="text1"/>
          <w:spacing w:val="-3"/>
          <w:sz w:val="28"/>
          <w:szCs w:val="28"/>
        </w:rPr>
        <w:t>Committee members may act by majority decision, with the chairperson having a casting vote in the event of a tie.</w:t>
      </w:r>
    </w:p>
    <w:p w:rsidR="009A3F23" w:rsidRPr="00222B4C" w:rsidRDefault="009A3F23" w:rsidP="009A3F23">
      <w:pPr>
        <w:pStyle w:val="ListParagraph"/>
        <w:widowControl w:val="0"/>
        <w:numPr>
          <w:ilvl w:val="0"/>
          <w:numId w:val="6"/>
        </w:numPr>
        <w:tabs>
          <w:tab w:val="left" w:pos="0"/>
        </w:tabs>
        <w:suppressAutoHyphens/>
        <w:snapToGrid w:val="0"/>
        <w:spacing w:after="120" w:line="240" w:lineRule="auto"/>
        <w:contextualSpacing w:val="0"/>
        <w:jc w:val="both"/>
        <w:rPr>
          <w:rFonts w:asciiTheme="minorHAnsi" w:hAnsiTheme="minorHAnsi"/>
          <w:color w:val="000000" w:themeColor="text1"/>
          <w:spacing w:val="-3"/>
          <w:sz w:val="28"/>
          <w:szCs w:val="28"/>
        </w:rPr>
      </w:pPr>
      <w:r w:rsidRPr="00222B4C">
        <w:rPr>
          <w:rFonts w:asciiTheme="minorHAnsi" w:hAnsiTheme="minorHAnsi"/>
          <w:color w:val="000000" w:themeColor="text1"/>
          <w:spacing w:val="-3"/>
          <w:sz w:val="28"/>
          <w:szCs w:val="28"/>
        </w:rPr>
        <w:t>The committee shall keep minutes at every meeting, and approved at the next one.</w:t>
      </w:r>
    </w:p>
    <w:p w:rsidR="009A3F23" w:rsidRPr="00222B4C" w:rsidRDefault="009A3F23" w:rsidP="009A3F23">
      <w:pPr>
        <w:pStyle w:val="ListParagraph"/>
        <w:widowControl w:val="0"/>
        <w:numPr>
          <w:ilvl w:val="0"/>
          <w:numId w:val="6"/>
        </w:numPr>
        <w:tabs>
          <w:tab w:val="left" w:pos="0"/>
        </w:tabs>
        <w:suppressAutoHyphens/>
        <w:snapToGrid w:val="0"/>
        <w:spacing w:after="120" w:line="240" w:lineRule="auto"/>
        <w:contextualSpacing w:val="0"/>
        <w:jc w:val="both"/>
        <w:rPr>
          <w:rFonts w:asciiTheme="minorHAnsi" w:hAnsiTheme="minorHAnsi"/>
          <w:color w:val="000000" w:themeColor="text1"/>
          <w:spacing w:val="-3"/>
          <w:sz w:val="28"/>
          <w:szCs w:val="28"/>
        </w:rPr>
      </w:pPr>
      <w:r w:rsidRPr="00222B4C">
        <w:rPr>
          <w:rFonts w:asciiTheme="minorHAnsi" w:hAnsiTheme="minorHAnsi"/>
          <w:color w:val="000000" w:themeColor="text1"/>
          <w:spacing w:val="-3"/>
          <w:sz w:val="28"/>
          <w:szCs w:val="28"/>
        </w:rPr>
        <w:t>The committee may appoint one or more sub-committees.</w:t>
      </w:r>
    </w:p>
    <w:p w:rsidR="009A3F23" w:rsidRPr="00222B4C" w:rsidRDefault="009A3F23" w:rsidP="009A3F23">
      <w:pPr>
        <w:pStyle w:val="ListParagraph"/>
        <w:widowControl w:val="0"/>
        <w:numPr>
          <w:ilvl w:val="0"/>
          <w:numId w:val="6"/>
        </w:numPr>
        <w:tabs>
          <w:tab w:val="left" w:pos="0"/>
        </w:tabs>
        <w:suppressAutoHyphens/>
        <w:snapToGrid w:val="0"/>
        <w:spacing w:after="0" w:line="240" w:lineRule="auto"/>
        <w:jc w:val="both"/>
        <w:rPr>
          <w:rFonts w:asciiTheme="minorHAnsi" w:hAnsiTheme="minorHAnsi"/>
          <w:color w:val="000000" w:themeColor="text1"/>
          <w:spacing w:val="-3"/>
          <w:sz w:val="28"/>
          <w:szCs w:val="28"/>
        </w:rPr>
      </w:pPr>
      <w:r w:rsidRPr="00222B4C">
        <w:rPr>
          <w:rFonts w:asciiTheme="minorHAnsi" w:hAnsiTheme="minorHAnsi"/>
          <w:color w:val="000000" w:themeColor="text1"/>
          <w:spacing w:val="-3"/>
          <w:sz w:val="28"/>
          <w:szCs w:val="28"/>
        </w:rPr>
        <w:t xml:space="preserve">If committee members have a conflict of interest they must declare it before this matter is discussed, and leave the meeting while it is being decided. </w:t>
      </w:r>
    </w:p>
    <w:p w:rsidR="009A3F23" w:rsidRPr="00222B4C" w:rsidRDefault="009A3F23" w:rsidP="009A3F23">
      <w:pPr>
        <w:pStyle w:val="Heading8"/>
        <w:widowControl w:val="0"/>
        <w:tabs>
          <w:tab w:val="left" w:pos="-720"/>
          <w:tab w:val="left" w:pos="0"/>
          <w:tab w:val="num" w:pos="360"/>
        </w:tabs>
        <w:suppressAutoHyphens/>
        <w:snapToGrid w:val="0"/>
        <w:spacing w:before="0"/>
        <w:jc w:val="both"/>
        <w:rPr>
          <w:rFonts w:asciiTheme="minorHAnsi" w:hAnsiTheme="minorHAnsi"/>
          <w:b/>
          <w:color w:val="000000" w:themeColor="text1"/>
          <w:sz w:val="28"/>
          <w:szCs w:val="28"/>
        </w:rPr>
      </w:pPr>
      <w:r w:rsidRPr="00222B4C">
        <w:rPr>
          <w:rFonts w:asciiTheme="minorHAnsi" w:hAnsiTheme="minorHAnsi"/>
          <w:b/>
          <w:color w:val="000000" w:themeColor="text1"/>
          <w:sz w:val="28"/>
          <w:szCs w:val="28"/>
        </w:rPr>
        <w:t>7.</w:t>
      </w:r>
      <w:r w:rsidRPr="00222B4C">
        <w:rPr>
          <w:rFonts w:asciiTheme="minorHAnsi" w:hAnsiTheme="minorHAnsi"/>
          <w:b/>
          <w:color w:val="000000" w:themeColor="text1"/>
          <w:sz w:val="28"/>
          <w:szCs w:val="28"/>
        </w:rPr>
        <w:tab/>
        <w:t>Money and Property</w:t>
      </w:r>
    </w:p>
    <w:p w:rsidR="009A3F23" w:rsidRPr="00222B4C" w:rsidRDefault="009A3F23" w:rsidP="009A3F23">
      <w:pPr>
        <w:pStyle w:val="ListParagraph"/>
        <w:widowControl w:val="0"/>
        <w:numPr>
          <w:ilvl w:val="0"/>
          <w:numId w:val="7"/>
        </w:numPr>
        <w:tabs>
          <w:tab w:val="left" w:pos="0"/>
        </w:tabs>
        <w:suppressAutoHyphens/>
        <w:snapToGrid w:val="0"/>
        <w:spacing w:after="120" w:line="240" w:lineRule="auto"/>
        <w:contextualSpacing w:val="0"/>
        <w:jc w:val="both"/>
        <w:rPr>
          <w:rFonts w:asciiTheme="minorHAnsi" w:hAnsiTheme="minorHAnsi"/>
          <w:color w:val="000000" w:themeColor="text1"/>
          <w:spacing w:val="-3"/>
          <w:sz w:val="28"/>
          <w:szCs w:val="28"/>
        </w:rPr>
      </w:pPr>
      <w:r w:rsidRPr="00222B4C">
        <w:rPr>
          <w:rFonts w:asciiTheme="minorHAnsi" w:hAnsiTheme="minorHAnsi"/>
          <w:color w:val="000000" w:themeColor="text1"/>
          <w:spacing w:val="-3"/>
          <w:sz w:val="28"/>
          <w:szCs w:val="28"/>
        </w:rPr>
        <w:t>All money belonging to the association shall be paid into its bank account, except for petty cash.  All cheques drawn on the account must be signed by at least two members of the committee.</w:t>
      </w:r>
    </w:p>
    <w:p w:rsidR="009A3F23" w:rsidRPr="00222B4C" w:rsidRDefault="009A3F23" w:rsidP="009A3F23">
      <w:pPr>
        <w:pStyle w:val="EndnoteText"/>
        <w:numPr>
          <w:ilvl w:val="0"/>
          <w:numId w:val="7"/>
        </w:numPr>
        <w:tabs>
          <w:tab w:val="left" w:pos="0"/>
        </w:tabs>
        <w:suppressAutoHyphens/>
        <w:jc w:val="both"/>
        <w:rPr>
          <w:rFonts w:asciiTheme="minorHAnsi" w:hAnsiTheme="minorHAnsi"/>
          <w:color w:val="000000" w:themeColor="text1"/>
          <w:spacing w:val="-3"/>
          <w:sz w:val="28"/>
          <w:szCs w:val="28"/>
        </w:rPr>
      </w:pPr>
      <w:r w:rsidRPr="00222B4C">
        <w:rPr>
          <w:rFonts w:asciiTheme="minorHAnsi" w:hAnsiTheme="minorHAnsi"/>
          <w:color w:val="000000" w:themeColor="text1"/>
          <w:spacing w:val="-3"/>
          <w:sz w:val="28"/>
          <w:szCs w:val="28"/>
        </w:rPr>
        <w:t>The officer must make sure accounts are kept.</w:t>
      </w:r>
    </w:p>
    <w:p w:rsidR="009A3F23" w:rsidRPr="00222B4C" w:rsidRDefault="009A3F23" w:rsidP="009A3F23">
      <w:pPr>
        <w:pStyle w:val="Heading8"/>
        <w:widowControl w:val="0"/>
        <w:tabs>
          <w:tab w:val="left" w:pos="-720"/>
          <w:tab w:val="left" w:pos="0"/>
          <w:tab w:val="num" w:pos="360"/>
        </w:tabs>
        <w:suppressAutoHyphens/>
        <w:snapToGrid w:val="0"/>
        <w:spacing w:before="0"/>
        <w:jc w:val="both"/>
        <w:rPr>
          <w:rFonts w:asciiTheme="minorHAnsi" w:hAnsiTheme="minorHAnsi"/>
          <w:b/>
          <w:color w:val="000000" w:themeColor="text1"/>
          <w:sz w:val="28"/>
          <w:szCs w:val="28"/>
        </w:rPr>
      </w:pPr>
      <w:r w:rsidRPr="00222B4C">
        <w:rPr>
          <w:rFonts w:asciiTheme="minorHAnsi" w:hAnsiTheme="minorHAnsi"/>
          <w:b/>
          <w:color w:val="000000" w:themeColor="text1"/>
          <w:sz w:val="28"/>
          <w:szCs w:val="28"/>
        </w:rPr>
        <w:t>8.</w:t>
      </w:r>
      <w:r w:rsidRPr="00222B4C">
        <w:rPr>
          <w:rFonts w:asciiTheme="minorHAnsi" w:hAnsiTheme="minorHAnsi"/>
          <w:b/>
          <w:color w:val="000000" w:themeColor="text1"/>
          <w:sz w:val="28"/>
          <w:szCs w:val="28"/>
        </w:rPr>
        <w:tab/>
        <w:t>Annual General Meeting - AGM</w:t>
      </w:r>
    </w:p>
    <w:p w:rsidR="009A3F23" w:rsidRPr="00222B4C" w:rsidRDefault="009A3F23" w:rsidP="009A3F23">
      <w:pPr>
        <w:widowControl w:val="0"/>
        <w:numPr>
          <w:ilvl w:val="0"/>
          <w:numId w:val="1"/>
        </w:numPr>
        <w:tabs>
          <w:tab w:val="left" w:pos="0"/>
        </w:tabs>
        <w:suppressAutoHyphens/>
        <w:snapToGrid w:val="0"/>
        <w:spacing w:after="120" w:line="240" w:lineRule="auto"/>
        <w:jc w:val="both"/>
        <w:rPr>
          <w:rFonts w:asciiTheme="minorHAnsi" w:hAnsiTheme="minorHAnsi"/>
          <w:color w:val="000000" w:themeColor="text1"/>
          <w:spacing w:val="-3"/>
          <w:sz w:val="28"/>
          <w:szCs w:val="28"/>
        </w:rPr>
      </w:pPr>
      <w:r w:rsidRPr="00222B4C">
        <w:rPr>
          <w:rFonts w:asciiTheme="minorHAnsi" w:hAnsiTheme="minorHAnsi"/>
          <w:color w:val="000000" w:themeColor="text1"/>
          <w:spacing w:val="-3"/>
          <w:sz w:val="28"/>
          <w:szCs w:val="28"/>
        </w:rPr>
        <w:t>The AGM must be held every year, with 14 days notice given to all members telling them what is on the agenda.  Minutes must be taken of the AGM, and approved at the next one.</w:t>
      </w:r>
    </w:p>
    <w:p w:rsidR="009A3F23" w:rsidRPr="00222B4C" w:rsidRDefault="009A3F23" w:rsidP="009A3F23">
      <w:pPr>
        <w:widowControl w:val="0"/>
        <w:numPr>
          <w:ilvl w:val="0"/>
          <w:numId w:val="1"/>
        </w:numPr>
        <w:tabs>
          <w:tab w:val="left" w:pos="0"/>
        </w:tabs>
        <w:suppressAutoHyphens/>
        <w:snapToGrid w:val="0"/>
        <w:spacing w:after="120" w:line="240" w:lineRule="auto"/>
        <w:jc w:val="both"/>
        <w:rPr>
          <w:rFonts w:asciiTheme="minorHAnsi" w:hAnsiTheme="minorHAnsi"/>
          <w:color w:val="000000" w:themeColor="text1"/>
          <w:spacing w:val="-3"/>
          <w:sz w:val="28"/>
          <w:szCs w:val="28"/>
        </w:rPr>
      </w:pPr>
      <w:r w:rsidRPr="00222B4C">
        <w:rPr>
          <w:rFonts w:asciiTheme="minorHAnsi" w:hAnsiTheme="minorHAnsi"/>
          <w:color w:val="000000" w:themeColor="text1"/>
          <w:spacing w:val="-3"/>
          <w:sz w:val="28"/>
          <w:szCs w:val="28"/>
        </w:rPr>
        <w:t>There must be at least 20% of the membership present at the AGM.</w:t>
      </w:r>
    </w:p>
    <w:p w:rsidR="009A3F23" w:rsidRPr="00222B4C" w:rsidRDefault="009A3F23" w:rsidP="009A3F23">
      <w:pPr>
        <w:widowControl w:val="0"/>
        <w:numPr>
          <w:ilvl w:val="0"/>
          <w:numId w:val="1"/>
        </w:numPr>
        <w:tabs>
          <w:tab w:val="left" w:pos="0"/>
        </w:tabs>
        <w:suppressAutoHyphens/>
        <w:snapToGrid w:val="0"/>
        <w:spacing w:after="120" w:line="240" w:lineRule="auto"/>
        <w:jc w:val="both"/>
        <w:rPr>
          <w:rFonts w:asciiTheme="minorHAnsi" w:hAnsiTheme="minorHAnsi"/>
          <w:color w:val="000000" w:themeColor="text1"/>
          <w:spacing w:val="-3"/>
          <w:sz w:val="28"/>
          <w:szCs w:val="28"/>
        </w:rPr>
      </w:pPr>
      <w:r w:rsidRPr="00222B4C">
        <w:rPr>
          <w:rFonts w:asciiTheme="minorHAnsi" w:hAnsiTheme="minorHAnsi"/>
          <w:color w:val="000000" w:themeColor="text1"/>
          <w:spacing w:val="-3"/>
          <w:sz w:val="28"/>
          <w:szCs w:val="28"/>
        </w:rPr>
        <w:t>Every member has one vote.</w:t>
      </w:r>
    </w:p>
    <w:p w:rsidR="009A3F23" w:rsidRPr="00222B4C" w:rsidRDefault="009A3F23" w:rsidP="009A3F23">
      <w:pPr>
        <w:widowControl w:val="0"/>
        <w:numPr>
          <w:ilvl w:val="0"/>
          <w:numId w:val="1"/>
        </w:numPr>
        <w:tabs>
          <w:tab w:val="left" w:pos="0"/>
        </w:tabs>
        <w:suppressAutoHyphens/>
        <w:snapToGrid w:val="0"/>
        <w:spacing w:after="120" w:line="240" w:lineRule="auto"/>
        <w:jc w:val="both"/>
        <w:rPr>
          <w:rFonts w:asciiTheme="minorHAnsi" w:hAnsiTheme="minorHAnsi"/>
          <w:color w:val="000000" w:themeColor="text1"/>
          <w:spacing w:val="-3"/>
          <w:sz w:val="28"/>
          <w:szCs w:val="28"/>
        </w:rPr>
      </w:pPr>
      <w:r w:rsidRPr="00222B4C">
        <w:rPr>
          <w:rFonts w:asciiTheme="minorHAnsi" w:hAnsiTheme="minorHAnsi"/>
          <w:color w:val="000000" w:themeColor="text1"/>
          <w:spacing w:val="-3"/>
          <w:sz w:val="28"/>
          <w:szCs w:val="28"/>
        </w:rPr>
        <w:t>The officers shall present the annual report and accounts.</w:t>
      </w:r>
    </w:p>
    <w:p w:rsidR="009A3F23" w:rsidRPr="00222B4C" w:rsidRDefault="009A3F23" w:rsidP="009A3F23">
      <w:pPr>
        <w:widowControl w:val="0"/>
        <w:numPr>
          <w:ilvl w:val="0"/>
          <w:numId w:val="1"/>
        </w:numPr>
        <w:tabs>
          <w:tab w:val="left" w:pos="0"/>
        </w:tabs>
        <w:suppressAutoHyphens/>
        <w:snapToGrid w:val="0"/>
        <w:spacing w:after="120" w:line="240" w:lineRule="auto"/>
        <w:jc w:val="both"/>
        <w:rPr>
          <w:rFonts w:asciiTheme="minorHAnsi" w:hAnsiTheme="minorHAnsi"/>
          <w:color w:val="000000" w:themeColor="text1"/>
          <w:spacing w:val="-3"/>
          <w:sz w:val="28"/>
          <w:szCs w:val="28"/>
        </w:rPr>
      </w:pPr>
      <w:r w:rsidRPr="00222B4C">
        <w:rPr>
          <w:rFonts w:asciiTheme="minorHAnsi" w:hAnsiTheme="minorHAnsi"/>
          <w:color w:val="000000" w:themeColor="text1"/>
          <w:spacing w:val="-3"/>
          <w:sz w:val="28"/>
          <w:szCs w:val="28"/>
        </w:rPr>
        <w:t>Any member may stand for election as an officer.</w:t>
      </w:r>
    </w:p>
    <w:p w:rsidR="009A3F23" w:rsidRPr="00222B4C" w:rsidRDefault="009A3F23" w:rsidP="009A3F23">
      <w:pPr>
        <w:widowControl w:val="0"/>
        <w:numPr>
          <w:ilvl w:val="0"/>
          <w:numId w:val="1"/>
        </w:numPr>
        <w:tabs>
          <w:tab w:val="left" w:pos="0"/>
        </w:tabs>
        <w:suppressAutoHyphens/>
        <w:snapToGrid w:val="0"/>
        <w:spacing w:after="120" w:line="240" w:lineRule="auto"/>
        <w:jc w:val="both"/>
        <w:rPr>
          <w:rFonts w:asciiTheme="minorHAnsi" w:hAnsiTheme="minorHAnsi"/>
          <w:color w:val="000000" w:themeColor="text1"/>
          <w:spacing w:val="-3"/>
          <w:sz w:val="28"/>
          <w:szCs w:val="28"/>
        </w:rPr>
      </w:pPr>
      <w:r w:rsidRPr="00222B4C">
        <w:rPr>
          <w:rFonts w:asciiTheme="minorHAnsi" w:hAnsiTheme="minorHAnsi"/>
          <w:color w:val="000000" w:themeColor="text1"/>
          <w:spacing w:val="-3"/>
          <w:sz w:val="28"/>
          <w:szCs w:val="28"/>
        </w:rPr>
        <w:t>The first business of the meeting shall be for the members present to appoint a chairperson.</w:t>
      </w:r>
    </w:p>
    <w:p w:rsidR="009A3F23" w:rsidRPr="00222B4C" w:rsidRDefault="009A3F23" w:rsidP="007A2D21">
      <w:pPr>
        <w:pStyle w:val="Heading8"/>
        <w:widowControl w:val="0"/>
        <w:tabs>
          <w:tab w:val="left" w:pos="-720"/>
          <w:tab w:val="left" w:pos="0"/>
          <w:tab w:val="num" w:pos="360"/>
        </w:tabs>
        <w:suppressAutoHyphens/>
        <w:snapToGrid w:val="0"/>
        <w:spacing w:before="0"/>
        <w:jc w:val="both"/>
        <w:rPr>
          <w:rFonts w:asciiTheme="minorHAnsi" w:hAnsiTheme="minorHAnsi"/>
          <w:b/>
          <w:color w:val="000000" w:themeColor="text1"/>
          <w:sz w:val="28"/>
          <w:szCs w:val="28"/>
        </w:rPr>
      </w:pPr>
      <w:r w:rsidRPr="00222B4C">
        <w:rPr>
          <w:rFonts w:asciiTheme="minorHAnsi" w:hAnsiTheme="minorHAnsi"/>
          <w:b/>
          <w:color w:val="000000" w:themeColor="text1"/>
          <w:sz w:val="28"/>
          <w:szCs w:val="28"/>
        </w:rPr>
        <w:t>9.</w:t>
      </w:r>
      <w:r w:rsidRPr="00222B4C">
        <w:rPr>
          <w:rFonts w:asciiTheme="minorHAnsi" w:hAnsiTheme="minorHAnsi"/>
          <w:b/>
          <w:color w:val="000000" w:themeColor="text1"/>
          <w:sz w:val="28"/>
          <w:szCs w:val="28"/>
        </w:rPr>
        <w:tab/>
        <w:t>General Meetings</w:t>
      </w:r>
    </w:p>
    <w:p w:rsidR="009A3F23" w:rsidRPr="00222B4C" w:rsidRDefault="009A3F23" w:rsidP="007A2D21">
      <w:pPr>
        <w:pStyle w:val="ListParagraph"/>
        <w:keepNext/>
        <w:numPr>
          <w:ilvl w:val="0"/>
          <w:numId w:val="5"/>
        </w:numPr>
        <w:tabs>
          <w:tab w:val="left" w:pos="0"/>
        </w:tabs>
        <w:suppressAutoHyphens/>
        <w:spacing w:after="120" w:line="240" w:lineRule="auto"/>
        <w:contextualSpacing w:val="0"/>
        <w:jc w:val="both"/>
        <w:rPr>
          <w:rFonts w:asciiTheme="minorHAnsi" w:hAnsiTheme="minorHAnsi"/>
          <w:color w:val="000000" w:themeColor="text1"/>
          <w:spacing w:val="-3"/>
          <w:sz w:val="28"/>
          <w:szCs w:val="28"/>
        </w:rPr>
      </w:pPr>
      <w:r w:rsidRPr="00222B4C">
        <w:rPr>
          <w:rFonts w:asciiTheme="minorHAnsi" w:hAnsiTheme="minorHAnsi"/>
          <w:color w:val="000000" w:themeColor="text1"/>
          <w:spacing w:val="-3"/>
          <w:sz w:val="28"/>
          <w:szCs w:val="28"/>
        </w:rPr>
        <w:t xml:space="preserve">The committee may call a general meeting of the association at any time, and must call one within one month if twenty percent of the </w:t>
      </w:r>
      <w:proofErr w:type="gramStart"/>
      <w:r w:rsidRPr="00222B4C">
        <w:rPr>
          <w:rFonts w:asciiTheme="minorHAnsi" w:hAnsiTheme="minorHAnsi"/>
          <w:color w:val="000000" w:themeColor="text1"/>
          <w:spacing w:val="-3"/>
          <w:sz w:val="28"/>
          <w:szCs w:val="28"/>
        </w:rPr>
        <w:t xml:space="preserve">membership </w:t>
      </w:r>
      <w:r w:rsidRPr="00222B4C">
        <w:rPr>
          <w:rFonts w:asciiTheme="minorHAnsi" w:hAnsiTheme="minorHAnsi"/>
          <w:color w:val="000000" w:themeColor="text1"/>
          <w:spacing w:val="-3"/>
          <w:sz w:val="28"/>
          <w:szCs w:val="28"/>
        </w:rPr>
        <w:lastRenderedPageBreak/>
        <w:t>request</w:t>
      </w:r>
      <w:proofErr w:type="gramEnd"/>
      <w:r w:rsidRPr="00222B4C">
        <w:rPr>
          <w:rFonts w:asciiTheme="minorHAnsi" w:hAnsiTheme="minorHAnsi"/>
          <w:color w:val="000000" w:themeColor="text1"/>
          <w:spacing w:val="-3"/>
          <w:sz w:val="28"/>
          <w:szCs w:val="28"/>
        </w:rPr>
        <w:t xml:space="preserve"> them to do so. The committee must give at least 14 days notice to all members, giving the reason for the meeting. </w:t>
      </w:r>
    </w:p>
    <w:p w:rsidR="009A3F23" w:rsidRPr="00222B4C" w:rsidRDefault="009A3F23" w:rsidP="009A3F23">
      <w:pPr>
        <w:pStyle w:val="ListParagraph"/>
        <w:numPr>
          <w:ilvl w:val="0"/>
          <w:numId w:val="5"/>
        </w:numPr>
        <w:tabs>
          <w:tab w:val="left" w:pos="0"/>
        </w:tabs>
        <w:suppressAutoHyphens/>
        <w:spacing w:after="120" w:line="240" w:lineRule="auto"/>
        <w:contextualSpacing w:val="0"/>
        <w:jc w:val="both"/>
        <w:rPr>
          <w:rFonts w:asciiTheme="minorHAnsi" w:hAnsiTheme="minorHAnsi"/>
          <w:color w:val="000000" w:themeColor="text1"/>
          <w:spacing w:val="-3"/>
          <w:sz w:val="28"/>
          <w:szCs w:val="28"/>
        </w:rPr>
      </w:pPr>
      <w:r w:rsidRPr="00222B4C">
        <w:rPr>
          <w:rFonts w:asciiTheme="minorHAnsi" w:hAnsiTheme="minorHAnsi"/>
          <w:color w:val="000000" w:themeColor="text1"/>
          <w:spacing w:val="-3"/>
          <w:sz w:val="28"/>
          <w:szCs w:val="28"/>
        </w:rPr>
        <w:t xml:space="preserve">Minutes shall be taken of every general meeting, and approved at the first AGM or general meeting following it. </w:t>
      </w:r>
    </w:p>
    <w:p w:rsidR="009A3F23" w:rsidRPr="00222B4C" w:rsidRDefault="009A3F23" w:rsidP="009A3F23">
      <w:pPr>
        <w:pStyle w:val="ListParagraph"/>
        <w:numPr>
          <w:ilvl w:val="0"/>
          <w:numId w:val="5"/>
        </w:numPr>
        <w:tabs>
          <w:tab w:val="left" w:pos="0"/>
        </w:tabs>
        <w:suppressAutoHyphens/>
        <w:spacing w:after="0" w:line="240" w:lineRule="auto"/>
        <w:jc w:val="both"/>
        <w:rPr>
          <w:rFonts w:asciiTheme="minorHAnsi" w:hAnsiTheme="minorHAnsi"/>
          <w:color w:val="000000" w:themeColor="text1"/>
          <w:spacing w:val="-3"/>
          <w:sz w:val="28"/>
          <w:szCs w:val="28"/>
        </w:rPr>
      </w:pPr>
      <w:r w:rsidRPr="00222B4C">
        <w:rPr>
          <w:rFonts w:asciiTheme="minorHAnsi" w:hAnsiTheme="minorHAnsi"/>
          <w:color w:val="000000" w:themeColor="text1"/>
          <w:spacing w:val="-3"/>
          <w:sz w:val="28"/>
          <w:szCs w:val="28"/>
        </w:rPr>
        <w:t>There must be at least 20%, or ten members of the association, whichever is the greater, present at any general meeting.</w:t>
      </w:r>
    </w:p>
    <w:p w:rsidR="009A3F23" w:rsidRPr="00222B4C" w:rsidRDefault="009A3F23" w:rsidP="009A3F23">
      <w:pPr>
        <w:pStyle w:val="Heading8"/>
        <w:widowControl w:val="0"/>
        <w:tabs>
          <w:tab w:val="left" w:pos="-720"/>
          <w:tab w:val="left" w:pos="0"/>
          <w:tab w:val="num" w:pos="360"/>
        </w:tabs>
        <w:suppressAutoHyphens/>
        <w:snapToGrid w:val="0"/>
        <w:spacing w:before="0"/>
        <w:jc w:val="both"/>
        <w:rPr>
          <w:rFonts w:asciiTheme="minorHAnsi" w:hAnsiTheme="minorHAnsi"/>
          <w:b/>
          <w:color w:val="000000" w:themeColor="text1"/>
          <w:sz w:val="28"/>
          <w:szCs w:val="28"/>
        </w:rPr>
      </w:pPr>
      <w:r w:rsidRPr="00222B4C">
        <w:rPr>
          <w:rFonts w:asciiTheme="minorHAnsi" w:hAnsiTheme="minorHAnsi"/>
          <w:b/>
          <w:color w:val="000000" w:themeColor="text1"/>
          <w:sz w:val="28"/>
          <w:szCs w:val="28"/>
        </w:rPr>
        <w:t>10.</w:t>
      </w:r>
      <w:r w:rsidRPr="00222B4C">
        <w:rPr>
          <w:rFonts w:asciiTheme="minorHAnsi" w:hAnsiTheme="minorHAnsi"/>
          <w:b/>
          <w:color w:val="000000" w:themeColor="text1"/>
          <w:sz w:val="28"/>
          <w:szCs w:val="28"/>
        </w:rPr>
        <w:tab/>
        <w:t xml:space="preserve">Alterations to the Constitution </w:t>
      </w:r>
    </w:p>
    <w:p w:rsidR="009A3F23" w:rsidRPr="00222B4C" w:rsidRDefault="009A3F23" w:rsidP="009A3F23">
      <w:pPr>
        <w:widowControl w:val="0"/>
        <w:tabs>
          <w:tab w:val="left" w:pos="0"/>
        </w:tabs>
        <w:suppressAutoHyphens/>
        <w:snapToGrid w:val="0"/>
        <w:ind w:left="720"/>
        <w:jc w:val="both"/>
        <w:rPr>
          <w:rFonts w:asciiTheme="minorHAnsi" w:hAnsiTheme="minorHAnsi"/>
          <w:color w:val="000000" w:themeColor="text1"/>
          <w:sz w:val="28"/>
          <w:szCs w:val="28"/>
        </w:rPr>
      </w:pPr>
      <w:r w:rsidRPr="00222B4C">
        <w:rPr>
          <w:rFonts w:asciiTheme="minorHAnsi" w:hAnsiTheme="minorHAnsi"/>
          <w:color w:val="000000" w:themeColor="text1"/>
          <w:sz w:val="28"/>
          <w:szCs w:val="28"/>
        </w:rPr>
        <w:t xml:space="preserve">Subject to the following provisions of this clause the constitution may be altered by a resolution passed by not less than two thirds of the members present and voting at an AGM or general meeting.  </w:t>
      </w:r>
    </w:p>
    <w:p w:rsidR="009A3F23" w:rsidRPr="00222B4C" w:rsidRDefault="009A3F23" w:rsidP="009A3F23">
      <w:pPr>
        <w:pStyle w:val="Heading8"/>
        <w:widowControl w:val="0"/>
        <w:tabs>
          <w:tab w:val="left" w:pos="-720"/>
          <w:tab w:val="left" w:pos="0"/>
          <w:tab w:val="num" w:pos="360"/>
        </w:tabs>
        <w:suppressAutoHyphens/>
        <w:snapToGrid w:val="0"/>
        <w:spacing w:before="0"/>
        <w:jc w:val="both"/>
        <w:rPr>
          <w:rFonts w:asciiTheme="minorHAnsi" w:hAnsiTheme="minorHAnsi"/>
          <w:b/>
          <w:color w:val="000000" w:themeColor="text1"/>
          <w:sz w:val="28"/>
          <w:szCs w:val="28"/>
        </w:rPr>
      </w:pPr>
      <w:r w:rsidRPr="00222B4C">
        <w:rPr>
          <w:rFonts w:asciiTheme="minorHAnsi" w:hAnsiTheme="minorHAnsi"/>
          <w:b/>
          <w:color w:val="000000" w:themeColor="text1"/>
          <w:sz w:val="28"/>
          <w:szCs w:val="28"/>
        </w:rPr>
        <w:t>11.</w:t>
      </w:r>
      <w:r w:rsidRPr="00222B4C">
        <w:rPr>
          <w:rFonts w:asciiTheme="minorHAnsi" w:hAnsiTheme="minorHAnsi"/>
          <w:b/>
          <w:color w:val="000000" w:themeColor="text1"/>
          <w:sz w:val="28"/>
          <w:szCs w:val="28"/>
        </w:rPr>
        <w:tab/>
        <w:t>Dissolution</w:t>
      </w:r>
    </w:p>
    <w:p w:rsidR="009A3F23" w:rsidRPr="00222B4C" w:rsidRDefault="009A3F23" w:rsidP="009A3F23">
      <w:pPr>
        <w:pStyle w:val="BodyText"/>
        <w:tabs>
          <w:tab w:val="left" w:pos="720"/>
        </w:tabs>
        <w:ind w:left="720"/>
        <w:rPr>
          <w:rFonts w:asciiTheme="minorHAnsi" w:hAnsiTheme="minorHAnsi"/>
          <w:color w:val="000000" w:themeColor="text1"/>
          <w:sz w:val="28"/>
          <w:szCs w:val="28"/>
        </w:rPr>
      </w:pPr>
      <w:r w:rsidRPr="00222B4C">
        <w:rPr>
          <w:rFonts w:asciiTheme="minorHAnsi" w:hAnsiTheme="minorHAnsi"/>
          <w:color w:val="000000" w:themeColor="text1"/>
          <w:sz w:val="28"/>
          <w:szCs w:val="28"/>
        </w:rPr>
        <w:t xml:space="preserve">If the committee decides that it is necessary or advisable to dissolve the association it shall call a general meeting.   Any assets remaining after the satisfaction of any proper debts and liabilities must be given to another voluntary organisation whose purposes benefit all or part of the same locality as the association. </w:t>
      </w:r>
    </w:p>
    <w:p w:rsidR="009A3F23" w:rsidRPr="00222B4C" w:rsidRDefault="009A3F23" w:rsidP="009A3F23">
      <w:pPr>
        <w:pStyle w:val="Heading8"/>
        <w:widowControl w:val="0"/>
        <w:tabs>
          <w:tab w:val="left" w:pos="-720"/>
          <w:tab w:val="left" w:pos="0"/>
          <w:tab w:val="num" w:pos="360"/>
        </w:tabs>
        <w:suppressAutoHyphens/>
        <w:snapToGrid w:val="0"/>
        <w:spacing w:before="0"/>
        <w:jc w:val="both"/>
        <w:rPr>
          <w:rFonts w:asciiTheme="minorHAnsi" w:hAnsiTheme="minorHAnsi"/>
          <w:b/>
          <w:color w:val="000000" w:themeColor="text1"/>
          <w:sz w:val="28"/>
          <w:szCs w:val="28"/>
        </w:rPr>
      </w:pPr>
      <w:r w:rsidRPr="00222B4C">
        <w:rPr>
          <w:rFonts w:asciiTheme="minorHAnsi" w:hAnsiTheme="minorHAnsi"/>
          <w:b/>
          <w:color w:val="000000" w:themeColor="text1"/>
          <w:sz w:val="28"/>
          <w:szCs w:val="28"/>
        </w:rPr>
        <w:t>12.</w:t>
      </w:r>
      <w:r w:rsidRPr="00222B4C">
        <w:rPr>
          <w:rFonts w:asciiTheme="minorHAnsi" w:hAnsiTheme="minorHAnsi"/>
          <w:b/>
          <w:color w:val="000000" w:themeColor="text1"/>
          <w:sz w:val="28"/>
          <w:szCs w:val="28"/>
        </w:rPr>
        <w:tab/>
        <w:t>Setting up the Association</w:t>
      </w:r>
    </w:p>
    <w:p w:rsidR="009A3F23" w:rsidRDefault="009A3F23" w:rsidP="009A3F23">
      <w:pPr>
        <w:pStyle w:val="BodyText"/>
        <w:ind w:left="720"/>
        <w:rPr>
          <w:rFonts w:asciiTheme="minorHAnsi" w:hAnsiTheme="minorHAnsi"/>
          <w:color w:val="000000" w:themeColor="text1"/>
          <w:sz w:val="28"/>
          <w:szCs w:val="28"/>
        </w:rPr>
      </w:pPr>
      <w:r w:rsidRPr="00222B4C">
        <w:rPr>
          <w:rFonts w:asciiTheme="minorHAnsi" w:hAnsiTheme="minorHAnsi"/>
          <w:color w:val="000000" w:themeColor="text1"/>
          <w:sz w:val="28"/>
          <w:szCs w:val="28"/>
        </w:rPr>
        <w:t>This constitut</w:t>
      </w:r>
      <w:r w:rsidR="007A2D21">
        <w:rPr>
          <w:rFonts w:asciiTheme="minorHAnsi" w:hAnsiTheme="minorHAnsi"/>
          <w:color w:val="000000" w:themeColor="text1"/>
          <w:sz w:val="28"/>
          <w:szCs w:val="28"/>
        </w:rPr>
        <w:t>ion was adopted on the ………………20</w:t>
      </w:r>
      <w:r w:rsidRPr="00222B4C">
        <w:rPr>
          <w:rFonts w:asciiTheme="minorHAnsi" w:hAnsiTheme="minorHAnsi"/>
          <w:color w:val="000000" w:themeColor="text1"/>
          <w:sz w:val="28"/>
          <w:szCs w:val="28"/>
        </w:rPr>
        <w:t>… by the people whose signatures appear below.  They shall form the committee until the first AGM, which must be held within one year of this date.</w:t>
      </w:r>
    </w:p>
    <w:p w:rsidR="00E25BA5" w:rsidRPr="00222B4C" w:rsidRDefault="00E25BA5" w:rsidP="009A3F23">
      <w:pPr>
        <w:pStyle w:val="BodyText"/>
        <w:ind w:left="720"/>
        <w:rPr>
          <w:rFonts w:asciiTheme="minorHAnsi" w:hAnsiTheme="minorHAnsi"/>
          <w:color w:val="000000" w:themeColor="text1"/>
          <w:sz w:val="28"/>
          <w:szCs w:val="28"/>
        </w:rPr>
      </w:pPr>
    </w:p>
    <w:p w:rsidR="009A3F23" w:rsidRPr="00222B4C" w:rsidRDefault="009A3F23" w:rsidP="009A3F23">
      <w:pPr>
        <w:pStyle w:val="BodyText"/>
        <w:rPr>
          <w:rFonts w:asciiTheme="minorHAnsi" w:hAnsiTheme="minorHAnsi"/>
          <w:color w:val="000000" w:themeColor="text1"/>
          <w:sz w:val="28"/>
          <w:szCs w:val="28"/>
        </w:rPr>
      </w:pPr>
      <w:r w:rsidRPr="00222B4C">
        <w:rPr>
          <w:rFonts w:asciiTheme="minorHAnsi" w:hAnsiTheme="minorHAnsi"/>
          <w:color w:val="000000" w:themeColor="text1"/>
          <w:spacing w:val="-3"/>
          <w:sz w:val="28"/>
          <w:szCs w:val="28"/>
        </w:rPr>
        <w:t xml:space="preserve">Signed </w:t>
      </w:r>
      <w:r w:rsidRPr="00222B4C">
        <w:rPr>
          <w:rFonts w:asciiTheme="minorHAnsi" w:hAnsiTheme="minorHAnsi"/>
          <w:color w:val="000000" w:themeColor="text1"/>
          <w:spacing w:val="-3"/>
          <w:sz w:val="28"/>
          <w:szCs w:val="28"/>
        </w:rPr>
        <w:tab/>
      </w:r>
      <w:r w:rsidRPr="00222B4C">
        <w:rPr>
          <w:rFonts w:asciiTheme="minorHAnsi" w:hAnsiTheme="minorHAnsi"/>
          <w:color w:val="000000" w:themeColor="text1"/>
          <w:spacing w:val="-3"/>
          <w:sz w:val="28"/>
          <w:szCs w:val="28"/>
        </w:rPr>
        <w:tab/>
      </w:r>
      <w:r w:rsidRPr="00222B4C">
        <w:rPr>
          <w:rFonts w:asciiTheme="minorHAnsi" w:hAnsiTheme="minorHAnsi"/>
          <w:color w:val="000000" w:themeColor="text1"/>
          <w:spacing w:val="-3"/>
          <w:sz w:val="28"/>
          <w:szCs w:val="28"/>
        </w:rPr>
        <w:tab/>
      </w:r>
      <w:r w:rsidRPr="00222B4C">
        <w:rPr>
          <w:rFonts w:asciiTheme="minorHAnsi" w:hAnsiTheme="minorHAnsi"/>
          <w:color w:val="000000" w:themeColor="text1"/>
          <w:spacing w:val="-3"/>
          <w:sz w:val="28"/>
          <w:szCs w:val="28"/>
        </w:rPr>
        <w:tab/>
      </w:r>
      <w:r w:rsidRPr="00222B4C">
        <w:rPr>
          <w:rFonts w:asciiTheme="minorHAnsi" w:hAnsiTheme="minorHAnsi"/>
          <w:color w:val="000000" w:themeColor="text1"/>
          <w:spacing w:val="-3"/>
          <w:sz w:val="28"/>
          <w:szCs w:val="28"/>
        </w:rPr>
        <w:tab/>
        <w:t>Print name and address</w:t>
      </w:r>
    </w:p>
    <w:p w:rsidR="009A3F23" w:rsidRPr="00222B4C" w:rsidRDefault="009A3F23" w:rsidP="009A3F23">
      <w:pPr>
        <w:tabs>
          <w:tab w:val="left" w:pos="0"/>
        </w:tabs>
        <w:suppressAutoHyphens/>
        <w:jc w:val="both"/>
        <w:rPr>
          <w:rFonts w:asciiTheme="minorHAnsi" w:hAnsiTheme="minorHAnsi"/>
          <w:color w:val="000000" w:themeColor="text1"/>
          <w:spacing w:val="-3"/>
          <w:sz w:val="28"/>
          <w:szCs w:val="28"/>
        </w:rPr>
      </w:pPr>
    </w:p>
    <w:p w:rsidR="009A3F23" w:rsidRPr="00484F03" w:rsidRDefault="009A3F23" w:rsidP="009A3F23">
      <w:pPr>
        <w:pStyle w:val="BodyText"/>
        <w:spacing w:after="240"/>
        <w:rPr>
          <w:rFonts w:asciiTheme="minorHAnsi" w:hAnsiTheme="minorHAnsi"/>
          <w:spacing w:val="-3"/>
          <w:sz w:val="28"/>
          <w:szCs w:val="28"/>
        </w:rPr>
      </w:pPr>
      <w:r w:rsidRPr="00484F03">
        <w:rPr>
          <w:rFonts w:asciiTheme="minorHAnsi" w:hAnsiTheme="minorHAnsi"/>
          <w:spacing w:val="-3"/>
          <w:sz w:val="28"/>
          <w:szCs w:val="28"/>
        </w:rPr>
        <w:tab/>
      </w:r>
      <w:r w:rsidRPr="00484F03">
        <w:rPr>
          <w:rFonts w:asciiTheme="minorHAnsi" w:hAnsiTheme="minorHAnsi"/>
          <w:spacing w:val="-3"/>
          <w:sz w:val="28"/>
          <w:szCs w:val="28"/>
        </w:rPr>
        <w:tab/>
      </w:r>
      <w:r w:rsidRPr="00484F03">
        <w:rPr>
          <w:rFonts w:asciiTheme="minorHAnsi" w:hAnsiTheme="minorHAnsi"/>
          <w:spacing w:val="-3"/>
          <w:sz w:val="28"/>
          <w:szCs w:val="28"/>
        </w:rPr>
        <w:tab/>
      </w:r>
      <w:r w:rsidRPr="00484F03">
        <w:rPr>
          <w:rFonts w:asciiTheme="minorHAnsi" w:hAnsiTheme="minorHAnsi"/>
          <w:spacing w:val="-3"/>
          <w:sz w:val="28"/>
          <w:szCs w:val="28"/>
        </w:rPr>
        <w:tab/>
      </w:r>
      <w:r w:rsidRPr="00484F03">
        <w:rPr>
          <w:rFonts w:asciiTheme="minorHAnsi" w:hAnsiTheme="minorHAnsi"/>
          <w:spacing w:val="-3"/>
          <w:sz w:val="28"/>
          <w:szCs w:val="28"/>
        </w:rPr>
        <w:tab/>
      </w:r>
      <w:r w:rsidRPr="00484F03">
        <w:rPr>
          <w:rFonts w:asciiTheme="minorHAnsi" w:hAnsiTheme="minorHAnsi"/>
          <w:spacing w:val="-3"/>
          <w:sz w:val="28"/>
          <w:szCs w:val="28"/>
        </w:rPr>
        <w:tab/>
        <w:t>………………………………………………………….</w:t>
      </w:r>
    </w:p>
    <w:p w:rsidR="009A3F23" w:rsidRPr="00484F03" w:rsidRDefault="009A3F23" w:rsidP="009A3F23">
      <w:pPr>
        <w:pStyle w:val="BodyText"/>
        <w:rPr>
          <w:rFonts w:asciiTheme="minorHAnsi" w:hAnsiTheme="minorHAnsi"/>
          <w:spacing w:val="-3"/>
          <w:sz w:val="28"/>
          <w:szCs w:val="28"/>
        </w:rPr>
      </w:pPr>
      <w:r w:rsidRPr="00484F03">
        <w:rPr>
          <w:rFonts w:asciiTheme="minorHAnsi" w:hAnsiTheme="minorHAnsi"/>
          <w:spacing w:val="-3"/>
          <w:sz w:val="28"/>
          <w:szCs w:val="28"/>
        </w:rPr>
        <w:t>..........................</w:t>
      </w:r>
      <w:r w:rsidR="00E25BA5">
        <w:rPr>
          <w:rFonts w:asciiTheme="minorHAnsi" w:hAnsiTheme="minorHAnsi"/>
          <w:spacing w:val="-3"/>
          <w:sz w:val="28"/>
          <w:szCs w:val="28"/>
        </w:rPr>
        <w:t>...................................</w:t>
      </w:r>
      <w:r w:rsidRPr="00484F03">
        <w:rPr>
          <w:rFonts w:asciiTheme="minorHAnsi" w:hAnsiTheme="minorHAnsi"/>
          <w:spacing w:val="-3"/>
          <w:sz w:val="28"/>
          <w:szCs w:val="28"/>
        </w:rPr>
        <w:t>……………………………………………………….…</w:t>
      </w:r>
    </w:p>
    <w:p w:rsidR="009A3F23" w:rsidRDefault="009A3F23" w:rsidP="009A3F23">
      <w:pPr>
        <w:pStyle w:val="BodyText"/>
        <w:rPr>
          <w:rFonts w:asciiTheme="minorHAnsi" w:hAnsiTheme="minorHAnsi"/>
          <w:spacing w:val="-3"/>
          <w:sz w:val="28"/>
          <w:szCs w:val="28"/>
        </w:rPr>
      </w:pPr>
    </w:p>
    <w:p w:rsidR="00E25BA5" w:rsidRPr="00484F03" w:rsidRDefault="00E25BA5" w:rsidP="009A3F23">
      <w:pPr>
        <w:pStyle w:val="BodyText"/>
        <w:rPr>
          <w:rFonts w:asciiTheme="minorHAnsi" w:hAnsiTheme="minorHAnsi"/>
          <w:spacing w:val="-3"/>
          <w:sz w:val="28"/>
          <w:szCs w:val="28"/>
        </w:rPr>
      </w:pPr>
    </w:p>
    <w:p w:rsidR="009A3F23" w:rsidRPr="00484F03" w:rsidRDefault="009A3F23" w:rsidP="009A3F23">
      <w:pPr>
        <w:pStyle w:val="BodyText"/>
        <w:spacing w:after="240"/>
        <w:rPr>
          <w:rFonts w:asciiTheme="minorHAnsi" w:hAnsiTheme="minorHAnsi"/>
          <w:spacing w:val="-3"/>
          <w:sz w:val="28"/>
          <w:szCs w:val="28"/>
        </w:rPr>
      </w:pPr>
      <w:r w:rsidRPr="00484F03">
        <w:rPr>
          <w:rFonts w:asciiTheme="minorHAnsi" w:hAnsiTheme="minorHAnsi"/>
          <w:spacing w:val="-3"/>
          <w:sz w:val="28"/>
          <w:szCs w:val="28"/>
        </w:rPr>
        <w:tab/>
      </w:r>
      <w:r w:rsidRPr="00484F03">
        <w:rPr>
          <w:rFonts w:asciiTheme="minorHAnsi" w:hAnsiTheme="minorHAnsi"/>
          <w:spacing w:val="-3"/>
          <w:sz w:val="28"/>
          <w:szCs w:val="28"/>
        </w:rPr>
        <w:tab/>
      </w:r>
      <w:r w:rsidRPr="00484F03">
        <w:rPr>
          <w:rFonts w:asciiTheme="minorHAnsi" w:hAnsiTheme="minorHAnsi"/>
          <w:spacing w:val="-3"/>
          <w:sz w:val="28"/>
          <w:szCs w:val="28"/>
        </w:rPr>
        <w:tab/>
      </w:r>
      <w:r w:rsidRPr="00484F03">
        <w:rPr>
          <w:rFonts w:asciiTheme="minorHAnsi" w:hAnsiTheme="minorHAnsi"/>
          <w:spacing w:val="-3"/>
          <w:sz w:val="28"/>
          <w:szCs w:val="28"/>
        </w:rPr>
        <w:tab/>
      </w:r>
      <w:r w:rsidRPr="00484F03">
        <w:rPr>
          <w:rFonts w:asciiTheme="minorHAnsi" w:hAnsiTheme="minorHAnsi"/>
          <w:spacing w:val="-3"/>
          <w:sz w:val="28"/>
          <w:szCs w:val="28"/>
        </w:rPr>
        <w:tab/>
      </w:r>
      <w:r w:rsidRPr="00484F03">
        <w:rPr>
          <w:rFonts w:asciiTheme="minorHAnsi" w:hAnsiTheme="minorHAnsi"/>
          <w:spacing w:val="-3"/>
          <w:sz w:val="28"/>
          <w:szCs w:val="28"/>
        </w:rPr>
        <w:tab/>
        <w:t>………………………………………………………….</w:t>
      </w:r>
    </w:p>
    <w:p w:rsidR="00E25BA5" w:rsidRPr="00484F03" w:rsidRDefault="00E25BA5" w:rsidP="00E25BA5">
      <w:pPr>
        <w:pStyle w:val="BodyText"/>
        <w:rPr>
          <w:rFonts w:asciiTheme="minorHAnsi" w:hAnsiTheme="minorHAnsi"/>
          <w:spacing w:val="-3"/>
          <w:sz w:val="28"/>
          <w:szCs w:val="28"/>
        </w:rPr>
      </w:pPr>
      <w:r w:rsidRPr="00484F03">
        <w:rPr>
          <w:rFonts w:asciiTheme="minorHAnsi" w:hAnsiTheme="minorHAnsi"/>
          <w:spacing w:val="-3"/>
          <w:sz w:val="28"/>
          <w:szCs w:val="28"/>
        </w:rPr>
        <w:t>..........................</w:t>
      </w:r>
      <w:r>
        <w:rPr>
          <w:rFonts w:asciiTheme="minorHAnsi" w:hAnsiTheme="minorHAnsi"/>
          <w:spacing w:val="-3"/>
          <w:sz w:val="28"/>
          <w:szCs w:val="28"/>
        </w:rPr>
        <w:t>...................................</w:t>
      </w:r>
      <w:r w:rsidRPr="00484F03">
        <w:rPr>
          <w:rFonts w:asciiTheme="minorHAnsi" w:hAnsiTheme="minorHAnsi"/>
          <w:spacing w:val="-3"/>
          <w:sz w:val="28"/>
          <w:szCs w:val="28"/>
        </w:rPr>
        <w:t>……………………………………………………….…</w:t>
      </w:r>
    </w:p>
    <w:p w:rsidR="00E25BA5" w:rsidRDefault="00E25BA5" w:rsidP="009A3F23">
      <w:pPr>
        <w:pStyle w:val="BodyText"/>
        <w:spacing w:after="240"/>
        <w:rPr>
          <w:rFonts w:asciiTheme="minorHAnsi" w:hAnsiTheme="minorHAnsi"/>
          <w:spacing w:val="-3"/>
          <w:sz w:val="28"/>
          <w:szCs w:val="28"/>
        </w:rPr>
      </w:pPr>
    </w:p>
    <w:p w:rsidR="009A3F23" w:rsidRPr="00484F03" w:rsidRDefault="009A3F23" w:rsidP="009A3F23">
      <w:pPr>
        <w:pStyle w:val="BodyText"/>
        <w:spacing w:after="240"/>
        <w:rPr>
          <w:rFonts w:asciiTheme="minorHAnsi" w:hAnsiTheme="minorHAnsi"/>
          <w:spacing w:val="-3"/>
          <w:sz w:val="28"/>
          <w:szCs w:val="28"/>
        </w:rPr>
      </w:pPr>
      <w:r w:rsidRPr="00484F03">
        <w:rPr>
          <w:rFonts w:asciiTheme="minorHAnsi" w:hAnsiTheme="minorHAnsi"/>
          <w:spacing w:val="-3"/>
          <w:sz w:val="28"/>
          <w:szCs w:val="28"/>
        </w:rPr>
        <w:tab/>
      </w:r>
      <w:r w:rsidRPr="00484F03">
        <w:rPr>
          <w:rFonts w:asciiTheme="minorHAnsi" w:hAnsiTheme="minorHAnsi"/>
          <w:spacing w:val="-3"/>
          <w:sz w:val="28"/>
          <w:szCs w:val="28"/>
        </w:rPr>
        <w:tab/>
      </w:r>
      <w:r w:rsidRPr="00484F03">
        <w:rPr>
          <w:rFonts w:asciiTheme="minorHAnsi" w:hAnsiTheme="minorHAnsi"/>
          <w:spacing w:val="-3"/>
          <w:sz w:val="28"/>
          <w:szCs w:val="28"/>
        </w:rPr>
        <w:tab/>
      </w:r>
      <w:r w:rsidRPr="00484F03">
        <w:rPr>
          <w:rFonts w:asciiTheme="minorHAnsi" w:hAnsiTheme="minorHAnsi"/>
          <w:spacing w:val="-3"/>
          <w:sz w:val="28"/>
          <w:szCs w:val="28"/>
        </w:rPr>
        <w:tab/>
      </w:r>
      <w:r w:rsidRPr="00484F03">
        <w:rPr>
          <w:rFonts w:asciiTheme="minorHAnsi" w:hAnsiTheme="minorHAnsi"/>
          <w:spacing w:val="-3"/>
          <w:sz w:val="28"/>
          <w:szCs w:val="28"/>
        </w:rPr>
        <w:tab/>
      </w:r>
      <w:r w:rsidRPr="00484F03">
        <w:rPr>
          <w:rFonts w:asciiTheme="minorHAnsi" w:hAnsiTheme="minorHAnsi"/>
          <w:spacing w:val="-3"/>
          <w:sz w:val="28"/>
          <w:szCs w:val="28"/>
        </w:rPr>
        <w:tab/>
        <w:t>………………………………………………………….</w:t>
      </w:r>
    </w:p>
    <w:p w:rsidR="00E25BA5" w:rsidRPr="00484F03" w:rsidRDefault="00E25BA5" w:rsidP="00E25BA5">
      <w:pPr>
        <w:pStyle w:val="BodyText"/>
        <w:rPr>
          <w:rFonts w:asciiTheme="minorHAnsi" w:hAnsiTheme="minorHAnsi"/>
          <w:spacing w:val="-3"/>
          <w:sz w:val="28"/>
          <w:szCs w:val="28"/>
        </w:rPr>
      </w:pPr>
      <w:r w:rsidRPr="00484F03">
        <w:rPr>
          <w:rFonts w:asciiTheme="minorHAnsi" w:hAnsiTheme="minorHAnsi"/>
          <w:spacing w:val="-3"/>
          <w:sz w:val="28"/>
          <w:szCs w:val="28"/>
        </w:rPr>
        <w:t>..........................</w:t>
      </w:r>
      <w:r>
        <w:rPr>
          <w:rFonts w:asciiTheme="minorHAnsi" w:hAnsiTheme="minorHAnsi"/>
          <w:spacing w:val="-3"/>
          <w:sz w:val="28"/>
          <w:szCs w:val="28"/>
        </w:rPr>
        <w:t>...................................</w:t>
      </w:r>
      <w:r w:rsidRPr="00484F03">
        <w:rPr>
          <w:rFonts w:asciiTheme="minorHAnsi" w:hAnsiTheme="minorHAnsi"/>
          <w:spacing w:val="-3"/>
          <w:sz w:val="28"/>
          <w:szCs w:val="28"/>
        </w:rPr>
        <w:t>……………………………………………………….…</w:t>
      </w:r>
    </w:p>
    <w:p w:rsidR="009A3F23" w:rsidRDefault="009A3F23" w:rsidP="009A3F23">
      <w:pPr>
        <w:pStyle w:val="BodyText"/>
        <w:rPr>
          <w:rFonts w:asciiTheme="minorHAnsi" w:hAnsiTheme="minorHAnsi"/>
          <w:spacing w:val="-3"/>
          <w:sz w:val="28"/>
          <w:szCs w:val="28"/>
        </w:rPr>
      </w:pPr>
    </w:p>
    <w:p w:rsidR="00E25BA5" w:rsidRPr="00484F03" w:rsidRDefault="00E25BA5" w:rsidP="009A3F23">
      <w:pPr>
        <w:pStyle w:val="BodyText"/>
        <w:rPr>
          <w:rFonts w:asciiTheme="minorHAnsi" w:hAnsiTheme="minorHAnsi"/>
          <w:spacing w:val="-3"/>
          <w:sz w:val="28"/>
          <w:szCs w:val="28"/>
        </w:rPr>
      </w:pPr>
    </w:p>
    <w:p w:rsidR="009A3F23" w:rsidRDefault="009A3F23" w:rsidP="009A3F23">
      <w:pPr>
        <w:spacing w:after="0" w:line="240" w:lineRule="auto"/>
        <w:rPr>
          <w:rFonts w:asciiTheme="minorHAnsi" w:hAnsiTheme="minorHAnsi"/>
          <w:spacing w:val="-3"/>
          <w:sz w:val="28"/>
          <w:szCs w:val="28"/>
        </w:rPr>
      </w:pPr>
      <w:r w:rsidRPr="00484F03">
        <w:rPr>
          <w:rFonts w:asciiTheme="minorHAnsi" w:hAnsiTheme="minorHAnsi"/>
          <w:spacing w:val="-3"/>
          <w:sz w:val="28"/>
          <w:szCs w:val="28"/>
        </w:rPr>
        <w:tab/>
      </w:r>
      <w:r w:rsidRPr="00484F03">
        <w:rPr>
          <w:rFonts w:asciiTheme="minorHAnsi" w:hAnsiTheme="minorHAnsi"/>
          <w:spacing w:val="-3"/>
          <w:sz w:val="28"/>
          <w:szCs w:val="28"/>
        </w:rPr>
        <w:tab/>
      </w:r>
      <w:r w:rsidRPr="00484F03">
        <w:rPr>
          <w:rFonts w:asciiTheme="minorHAnsi" w:hAnsiTheme="minorHAnsi"/>
          <w:spacing w:val="-3"/>
          <w:sz w:val="28"/>
          <w:szCs w:val="28"/>
        </w:rPr>
        <w:tab/>
      </w:r>
      <w:r w:rsidRPr="00484F03">
        <w:rPr>
          <w:rFonts w:asciiTheme="minorHAnsi" w:hAnsiTheme="minorHAnsi"/>
          <w:spacing w:val="-3"/>
          <w:sz w:val="28"/>
          <w:szCs w:val="28"/>
        </w:rPr>
        <w:tab/>
      </w:r>
      <w:r w:rsidRPr="00484F03">
        <w:rPr>
          <w:rFonts w:asciiTheme="minorHAnsi" w:hAnsiTheme="minorHAnsi"/>
          <w:spacing w:val="-3"/>
          <w:sz w:val="28"/>
          <w:szCs w:val="28"/>
        </w:rPr>
        <w:tab/>
      </w:r>
      <w:r w:rsidRPr="00484F03">
        <w:rPr>
          <w:rFonts w:asciiTheme="minorHAnsi" w:hAnsiTheme="minorHAnsi"/>
          <w:spacing w:val="-3"/>
          <w:sz w:val="28"/>
          <w:szCs w:val="28"/>
        </w:rPr>
        <w:tab/>
        <w:t>………………………………………………………</w:t>
      </w:r>
    </w:p>
    <w:p w:rsidR="00E25BA5" w:rsidRDefault="00E25BA5" w:rsidP="009A3F23">
      <w:pPr>
        <w:spacing w:after="0" w:line="240" w:lineRule="auto"/>
        <w:rPr>
          <w:rFonts w:asciiTheme="minorHAnsi" w:hAnsiTheme="minorHAnsi"/>
          <w:spacing w:val="-3"/>
          <w:sz w:val="28"/>
          <w:szCs w:val="28"/>
        </w:rPr>
      </w:pPr>
    </w:p>
    <w:p w:rsidR="00E25BA5" w:rsidRPr="00484F03" w:rsidRDefault="00E25BA5" w:rsidP="00E25BA5">
      <w:pPr>
        <w:pStyle w:val="BodyText"/>
        <w:rPr>
          <w:rFonts w:asciiTheme="minorHAnsi" w:hAnsiTheme="minorHAnsi"/>
          <w:spacing w:val="-3"/>
          <w:sz w:val="28"/>
          <w:szCs w:val="28"/>
        </w:rPr>
      </w:pPr>
      <w:r w:rsidRPr="00484F03">
        <w:rPr>
          <w:rFonts w:asciiTheme="minorHAnsi" w:hAnsiTheme="minorHAnsi"/>
          <w:spacing w:val="-3"/>
          <w:sz w:val="28"/>
          <w:szCs w:val="28"/>
        </w:rPr>
        <w:t>..........................</w:t>
      </w:r>
      <w:r>
        <w:rPr>
          <w:rFonts w:asciiTheme="minorHAnsi" w:hAnsiTheme="minorHAnsi"/>
          <w:spacing w:val="-3"/>
          <w:sz w:val="28"/>
          <w:szCs w:val="28"/>
        </w:rPr>
        <w:t>...................................</w:t>
      </w:r>
      <w:r w:rsidRPr="00484F03">
        <w:rPr>
          <w:rFonts w:asciiTheme="minorHAnsi" w:hAnsiTheme="minorHAnsi"/>
          <w:spacing w:val="-3"/>
          <w:sz w:val="28"/>
          <w:szCs w:val="28"/>
        </w:rPr>
        <w:t>……………………………………………………….…</w:t>
      </w:r>
    </w:p>
    <w:sectPr w:rsidR="00E25BA5" w:rsidRPr="00484F03" w:rsidSect="00E25BA5">
      <w:pgSz w:w="11906" w:h="16838"/>
      <w:pgMar w:top="993" w:right="1440" w:bottom="993" w:left="1440" w:header="708" w:footer="4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B33" w:rsidRDefault="003D1B33" w:rsidP="003544A2">
      <w:pPr>
        <w:spacing w:after="0" w:line="240" w:lineRule="auto"/>
      </w:pPr>
      <w:r>
        <w:separator/>
      </w:r>
    </w:p>
  </w:endnote>
  <w:endnote w:type="continuationSeparator" w:id="0">
    <w:p w:rsidR="003D1B33" w:rsidRDefault="003D1B33" w:rsidP="003544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23" w:rsidRDefault="003544A2" w:rsidP="007838C8">
    <w:pPr>
      <w:pStyle w:val="Footer"/>
      <w:framePr w:wrap="around" w:vAnchor="text" w:hAnchor="margin" w:xAlign="right" w:y="1"/>
      <w:rPr>
        <w:rStyle w:val="PageNumber"/>
      </w:rPr>
    </w:pPr>
    <w:r>
      <w:rPr>
        <w:rStyle w:val="PageNumber"/>
      </w:rPr>
      <w:fldChar w:fldCharType="begin"/>
    </w:r>
    <w:r w:rsidR="009A3F23">
      <w:rPr>
        <w:rStyle w:val="PageNumber"/>
      </w:rPr>
      <w:instrText xml:space="preserve">PAGE  </w:instrText>
    </w:r>
    <w:r>
      <w:rPr>
        <w:rStyle w:val="PageNumber"/>
      </w:rPr>
      <w:fldChar w:fldCharType="end"/>
    </w:r>
  </w:p>
  <w:p w:rsidR="009A3F23" w:rsidRDefault="009A3F23" w:rsidP="007838C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F23" w:rsidRDefault="003544A2" w:rsidP="007838C8">
    <w:pPr>
      <w:pStyle w:val="Footer"/>
      <w:framePr w:wrap="around" w:vAnchor="text" w:hAnchor="margin" w:xAlign="right" w:y="1"/>
      <w:rPr>
        <w:rStyle w:val="PageNumber"/>
      </w:rPr>
    </w:pPr>
    <w:r>
      <w:rPr>
        <w:rStyle w:val="PageNumber"/>
      </w:rPr>
      <w:fldChar w:fldCharType="begin"/>
    </w:r>
    <w:r w:rsidR="009A3F23">
      <w:rPr>
        <w:rStyle w:val="PageNumber"/>
      </w:rPr>
      <w:instrText xml:space="preserve">PAGE  </w:instrText>
    </w:r>
    <w:r>
      <w:rPr>
        <w:rStyle w:val="PageNumber"/>
      </w:rPr>
      <w:fldChar w:fldCharType="separate"/>
    </w:r>
    <w:r w:rsidR="00E25BA5">
      <w:rPr>
        <w:rStyle w:val="PageNumber"/>
        <w:noProof/>
      </w:rPr>
      <w:t>3</w:t>
    </w:r>
    <w:r>
      <w:rPr>
        <w:rStyle w:val="PageNumber"/>
      </w:rPr>
      <w:fldChar w:fldCharType="end"/>
    </w:r>
  </w:p>
  <w:p w:rsidR="009A3F23" w:rsidRPr="000D1667" w:rsidRDefault="009A3F23" w:rsidP="00C80FE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B33" w:rsidRDefault="003D1B33" w:rsidP="003544A2">
      <w:pPr>
        <w:spacing w:after="0" w:line="240" w:lineRule="auto"/>
      </w:pPr>
      <w:r>
        <w:separator/>
      </w:r>
    </w:p>
  </w:footnote>
  <w:footnote w:type="continuationSeparator" w:id="0">
    <w:p w:rsidR="003D1B33" w:rsidRDefault="003D1B33" w:rsidP="003544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D7E25"/>
    <w:multiLevelType w:val="multilevel"/>
    <w:tmpl w:val="867A66BC"/>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
    <w:nsid w:val="29AE4599"/>
    <w:multiLevelType w:val="hybridMultilevel"/>
    <w:tmpl w:val="F7AC4306"/>
    <w:lvl w:ilvl="0" w:tplc="0409000F">
      <w:start w:val="1"/>
      <w:numFmt w:val="decimal"/>
      <w:lvlText w:val="%1."/>
      <w:lvlJc w:val="left"/>
      <w:pPr>
        <w:tabs>
          <w:tab w:val="num" w:pos="720"/>
        </w:tabs>
        <w:ind w:left="720" w:hanging="360"/>
      </w:pPr>
    </w:lvl>
    <w:lvl w:ilvl="1" w:tplc="D15C473A">
      <w:start w:val="17"/>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2F622F"/>
    <w:multiLevelType w:val="hybridMultilevel"/>
    <w:tmpl w:val="DB803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6CA156A"/>
    <w:multiLevelType w:val="hybridMultilevel"/>
    <w:tmpl w:val="A5C87B1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6C8A28AD"/>
    <w:multiLevelType w:val="multilevel"/>
    <w:tmpl w:val="867A66BC"/>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5">
    <w:nsid w:val="76B13A0D"/>
    <w:multiLevelType w:val="multilevel"/>
    <w:tmpl w:val="867A66BC"/>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6">
    <w:nsid w:val="7FAF37AC"/>
    <w:multiLevelType w:val="hybridMultilevel"/>
    <w:tmpl w:val="EF983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A3F23"/>
    <w:rsid w:val="000F72A4"/>
    <w:rsid w:val="003544A2"/>
    <w:rsid w:val="003D1B33"/>
    <w:rsid w:val="004143F3"/>
    <w:rsid w:val="004B61BC"/>
    <w:rsid w:val="00542490"/>
    <w:rsid w:val="006044D9"/>
    <w:rsid w:val="0063729C"/>
    <w:rsid w:val="007A2D21"/>
    <w:rsid w:val="008E511F"/>
    <w:rsid w:val="00950567"/>
    <w:rsid w:val="0099474C"/>
    <w:rsid w:val="009A3F23"/>
    <w:rsid w:val="00AE471F"/>
    <w:rsid w:val="00C37B74"/>
    <w:rsid w:val="00E25BA5"/>
    <w:rsid w:val="00FD2F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F23"/>
    <w:rPr>
      <w:rFonts w:ascii="Calibri" w:eastAsia="Calibri" w:hAnsi="Calibri" w:cs="Times New Roman"/>
    </w:rPr>
  </w:style>
  <w:style w:type="paragraph" w:styleId="Heading1">
    <w:name w:val="heading 1"/>
    <w:basedOn w:val="Normal"/>
    <w:next w:val="Normal"/>
    <w:link w:val="Heading1Char"/>
    <w:uiPriority w:val="9"/>
    <w:qFormat/>
    <w:rsid w:val="007A2D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semiHidden/>
    <w:unhideWhenUsed/>
    <w:qFormat/>
    <w:rsid w:val="009A3F2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9A3F2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9A3F2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9A3F23"/>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9A3F23"/>
    <w:pPr>
      <w:ind w:left="720"/>
      <w:contextualSpacing/>
    </w:pPr>
  </w:style>
  <w:style w:type="paragraph" w:styleId="BodyText">
    <w:name w:val="Body Text"/>
    <w:basedOn w:val="Normal"/>
    <w:link w:val="BodyTextChar"/>
    <w:rsid w:val="009A3F23"/>
    <w:pPr>
      <w:spacing w:after="0" w:line="240" w:lineRule="auto"/>
      <w:jc w:val="both"/>
    </w:pPr>
    <w:rPr>
      <w:rFonts w:ascii="Tahoma" w:eastAsia="Times New Roman" w:hAnsi="Tahoma"/>
      <w:sz w:val="24"/>
      <w:szCs w:val="20"/>
    </w:rPr>
  </w:style>
  <w:style w:type="character" w:customStyle="1" w:styleId="BodyTextChar">
    <w:name w:val="Body Text Char"/>
    <w:basedOn w:val="DefaultParagraphFont"/>
    <w:link w:val="BodyText"/>
    <w:rsid w:val="009A3F23"/>
    <w:rPr>
      <w:rFonts w:ascii="Tahoma" w:eastAsia="Times New Roman" w:hAnsi="Tahoma" w:cs="Times New Roman"/>
      <w:sz w:val="24"/>
      <w:szCs w:val="20"/>
    </w:rPr>
  </w:style>
  <w:style w:type="paragraph" w:styleId="EndnoteText">
    <w:name w:val="endnote text"/>
    <w:basedOn w:val="Normal"/>
    <w:link w:val="EndnoteTextChar"/>
    <w:rsid w:val="009A3F23"/>
    <w:pPr>
      <w:widowControl w:val="0"/>
      <w:snapToGrid w:val="0"/>
      <w:spacing w:after="0" w:line="240" w:lineRule="auto"/>
    </w:pPr>
    <w:rPr>
      <w:rFonts w:ascii="Times New Roman" w:eastAsia="Times New Roman" w:hAnsi="Times New Roman"/>
      <w:sz w:val="24"/>
      <w:szCs w:val="20"/>
    </w:rPr>
  </w:style>
  <w:style w:type="character" w:customStyle="1" w:styleId="EndnoteTextChar">
    <w:name w:val="Endnote Text Char"/>
    <w:basedOn w:val="DefaultParagraphFont"/>
    <w:link w:val="EndnoteText"/>
    <w:rsid w:val="009A3F23"/>
    <w:rPr>
      <w:rFonts w:ascii="Times New Roman" w:eastAsia="Times New Roman" w:hAnsi="Times New Roman" w:cs="Times New Roman"/>
      <w:sz w:val="24"/>
      <w:szCs w:val="20"/>
    </w:rPr>
  </w:style>
  <w:style w:type="paragraph" w:styleId="BodyTextIndent3">
    <w:name w:val="Body Text Indent 3"/>
    <w:basedOn w:val="Normal"/>
    <w:link w:val="BodyTextIndent3Char"/>
    <w:rsid w:val="009A3F23"/>
    <w:pPr>
      <w:spacing w:after="120" w:line="240" w:lineRule="auto"/>
      <w:ind w:left="283"/>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9A3F23"/>
    <w:rPr>
      <w:rFonts w:ascii="Times New Roman" w:eastAsia="Times New Roman" w:hAnsi="Times New Roman" w:cs="Times New Roman"/>
      <w:sz w:val="16"/>
      <w:szCs w:val="16"/>
      <w:lang w:val="en-US"/>
    </w:rPr>
  </w:style>
  <w:style w:type="paragraph" w:styleId="Footer">
    <w:name w:val="footer"/>
    <w:basedOn w:val="Normal"/>
    <w:link w:val="FooterChar"/>
    <w:rsid w:val="009A3F23"/>
    <w:pPr>
      <w:tabs>
        <w:tab w:val="center" w:pos="4320"/>
        <w:tab w:val="right" w:pos="8640"/>
      </w:tabs>
      <w:spacing w:after="0" w:line="240" w:lineRule="auto"/>
    </w:pPr>
    <w:rPr>
      <w:rFonts w:ascii="Times New Roman" w:eastAsia="Times New Roman" w:hAnsi="Times New Roman"/>
      <w:sz w:val="20"/>
      <w:szCs w:val="20"/>
      <w:lang w:val="en-US"/>
    </w:rPr>
  </w:style>
  <w:style w:type="character" w:customStyle="1" w:styleId="FooterChar">
    <w:name w:val="Footer Char"/>
    <w:basedOn w:val="DefaultParagraphFont"/>
    <w:link w:val="Footer"/>
    <w:rsid w:val="009A3F23"/>
    <w:rPr>
      <w:rFonts w:ascii="Times New Roman" w:eastAsia="Times New Roman" w:hAnsi="Times New Roman" w:cs="Times New Roman"/>
      <w:sz w:val="20"/>
      <w:szCs w:val="20"/>
      <w:lang w:val="en-US"/>
    </w:rPr>
  </w:style>
  <w:style w:type="character" w:styleId="Hyperlink">
    <w:name w:val="Hyperlink"/>
    <w:basedOn w:val="DefaultParagraphFont"/>
    <w:rsid w:val="009A3F23"/>
    <w:rPr>
      <w:color w:val="0000FF"/>
      <w:u w:val="single"/>
    </w:rPr>
  </w:style>
  <w:style w:type="character" w:styleId="PageNumber">
    <w:name w:val="page number"/>
    <w:basedOn w:val="DefaultParagraphFont"/>
    <w:rsid w:val="009A3F23"/>
  </w:style>
  <w:style w:type="paragraph" w:styleId="NoSpacing">
    <w:name w:val="No Spacing"/>
    <w:link w:val="NoSpacingChar"/>
    <w:uiPriority w:val="1"/>
    <w:qFormat/>
    <w:rsid w:val="009A3F23"/>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9A3F23"/>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9A3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F23"/>
    <w:rPr>
      <w:rFonts w:ascii="Tahoma" w:eastAsia="Calibri" w:hAnsi="Tahoma" w:cs="Tahoma"/>
      <w:sz w:val="16"/>
      <w:szCs w:val="16"/>
    </w:rPr>
  </w:style>
  <w:style w:type="character" w:customStyle="1" w:styleId="Heading1Char">
    <w:name w:val="Heading 1 Char"/>
    <w:basedOn w:val="DefaultParagraphFont"/>
    <w:link w:val="Heading1"/>
    <w:uiPriority w:val="9"/>
    <w:rsid w:val="007A2D2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7A2D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2D2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844</Words>
  <Characters>4816</Characters>
  <Application>Microsoft Office Word</Application>
  <DocSecurity>0</DocSecurity>
  <Lines>40</Lines>
  <Paragraphs>11</Paragraphs>
  <ScaleCrop>false</ScaleCrop>
  <Company>Hewlett-Packard</Company>
  <LinksUpToDate>false</LinksUpToDate>
  <CharactersWithSpaces>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 </cp:lastModifiedBy>
  <cp:revision>3</cp:revision>
  <dcterms:created xsi:type="dcterms:W3CDTF">2017-04-08T14:46:00Z</dcterms:created>
  <dcterms:modified xsi:type="dcterms:W3CDTF">2017-04-08T20:16:00Z</dcterms:modified>
</cp:coreProperties>
</file>